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496" w:rsidRPr="0071511D" w:rsidRDefault="00B53496" w:rsidP="00B53496">
      <w:pPr>
        <w:spacing w:line="120" w:lineRule="auto"/>
        <w:ind w:leftChars="-67" w:left="-141"/>
        <w:jc w:val="left"/>
        <w:rPr>
          <w:sz w:val="28"/>
          <w:szCs w:val="28"/>
        </w:rPr>
      </w:pPr>
      <w:r w:rsidRPr="0071511D">
        <w:rPr>
          <w:rFonts w:ascii="ＭＳ 明朝" w:eastAsia="ＭＳ 明朝" w:hAnsi="ＭＳ 明朝" w:hint="eastAsia"/>
          <w:sz w:val="6"/>
          <w:szCs w:val="6"/>
        </w:rPr>
        <w:t>.</w:t>
      </w:r>
      <w:r w:rsidR="00657C2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-883285</wp:posOffset>
                </wp:positionV>
                <wp:extent cx="3507105" cy="228600"/>
                <wp:effectExtent l="13335" t="5715" r="13335" b="13335"/>
                <wp:wrapNone/>
                <wp:docPr id="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F5B" w:rsidRPr="0094641B" w:rsidRDefault="00E66F5B" w:rsidP="00B53496">
                            <w:pPr>
                              <w:jc w:val="center"/>
                              <w:rPr>
                                <w:rFonts w:hAnsi="ＭＳ ゴシック"/>
                                <w:szCs w:val="21"/>
                              </w:rPr>
                            </w:pPr>
                            <w:r w:rsidRPr="0094641B">
                              <w:rPr>
                                <w:rFonts w:hAnsi="ＭＳ ゴシック" w:hint="eastAsia"/>
                                <w:szCs w:val="21"/>
                              </w:rPr>
                              <w:t>巻末資料</w:t>
                            </w:r>
                            <w:r>
                              <w:rPr>
                                <w:rFonts w:hAnsi="ＭＳ ゴシック" w:hint="eastAsia"/>
                                <w:szCs w:val="21"/>
                              </w:rPr>
                              <w:t>６</w:t>
                            </w:r>
                            <w:r w:rsidRPr="0094641B">
                              <w:rPr>
                                <w:rFonts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94641B">
                              <w:rPr>
                                <w:rFonts w:hint="eastAsia"/>
                                <w:szCs w:val="21"/>
                              </w:rPr>
                              <w:t>乗務前の健康状態確認事項（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特別</w:t>
                            </w:r>
                            <w:r w:rsidRPr="0094641B">
                              <w:rPr>
                                <w:rFonts w:hint="eastAsia"/>
                                <w:szCs w:val="21"/>
                              </w:rPr>
                              <w:t>事項）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44" type="#_x0000_t202" style="position:absolute;left:0;text-align:left;margin-left:194.25pt;margin-top:-69.55pt;width:276.15pt;height:1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">
                <v:textbox inset="5.85pt,.7pt,5.85pt,.7pt">
                  <w:txbxContent>
                    <w:p w:rsidR="00E66F5B" w:rsidRPr="0094641B" w:rsidRDefault="00E66F5B" w:rsidP="00B53496">
                      <w:pPr>
                        <w:jc w:val="center"/>
                        <w:rPr>
                          <w:rFonts w:hAnsi="ＭＳ ゴシック"/>
                          <w:szCs w:val="21"/>
                        </w:rPr>
                      </w:pPr>
                      <w:r w:rsidRPr="0094641B">
                        <w:rPr>
                          <w:rFonts w:hAnsi="ＭＳ ゴシック" w:hint="eastAsia"/>
                          <w:szCs w:val="21"/>
                        </w:rPr>
                        <w:t>巻末資料</w:t>
                      </w:r>
                      <w:r>
                        <w:rPr>
                          <w:rFonts w:hAnsi="ＭＳ ゴシック" w:hint="eastAsia"/>
                          <w:szCs w:val="21"/>
                        </w:rPr>
                        <w:t>６</w:t>
                      </w:r>
                      <w:r w:rsidRPr="0094641B">
                        <w:rPr>
                          <w:rFonts w:hAnsi="ＭＳ ゴシック" w:hint="eastAsia"/>
                          <w:szCs w:val="21"/>
                        </w:rPr>
                        <w:t xml:space="preserve">　</w:t>
                      </w:r>
                      <w:r w:rsidRPr="0094641B">
                        <w:rPr>
                          <w:rFonts w:hint="eastAsia"/>
                          <w:szCs w:val="21"/>
                        </w:rPr>
                        <w:t>乗務前の健康状態確認事項（</w:t>
                      </w:r>
                      <w:r>
                        <w:rPr>
                          <w:rFonts w:hint="eastAsia"/>
                          <w:szCs w:val="21"/>
                        </w:rPr>
                        <w:t>特別</w:t>
                      </w:r>
                      <w:r w:rsidRPr="0094641B">
                        <w:rPr>
                          <w:rFonts w:hint="eastAsia"/>
                          <w:szCs w:val="21"/>
                        </w:rPr>
                        <w:t>事項）</w:t>
                      </w:r>
                    </w:p>
                  </w:txbxContent>
                </v:textbox>
              </v:shape>
            </w:pict>
          </mc:Fallback>
        </mc:AlternateContent>
      </w:r>
      <w:r w:rsidRPr="0071511D">
        <w:rPr>
          <w:rFonts w:hint="eastAsia"/>
          <w:sz w:val="28"/>
          <w:szCs w:val="28"/>
        </w:rPr>
        <w:t>＜乗務前点呼において運転者の健康状態について確認すべき事項＞</w:t>
      </w:r>
    </w:p>
    <w:p w:rsidR="00B53496" w:rsidRPr="0071511D" w:rsidRDefault="00B53496" w:rsidP="00B53496">
      <w:pPr>
        <w:spacing w:line="120" w:lineRule="auto"/>
        <w:jc w:val="center"/>
        <w:rPr>
          <w:sz w:val="28"/>
          <w:szCs w:val="28"/>
        </w:rPr>
      </w:pPr>
      <w:r w:rsidRPr="0071511D">
        <w:rPr>
          <w:rFonts w:hint="eastAsia"/>
          <w:sz w:val="28"/>
          <w:szCs w:val="28"/>
        </w:rPr>
        <w:t>疾病等を治療中の運転者に対して確認すべき特別事項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60"/>
        <w:gridCol w:w="6098"/>
      </w:tblGrid>
      <w:tr w:rsidR="00B53496" w:rsidRPr="0071511D" w:rsidTr="00F935CD">
        <w:trPr>
          <w:trHeight w:val="502"/>
          <w:jc w:val="center"/>
        </w:trPr>
        <w:tc>
          <w:tcPr>
            <w:tcW w:w="2418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項目</w:t>
            </w:r>
          </w:p>
        </w:tc>
        <w:tc>
          <w:tcPr>
            <w:tcW w:w="6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確認事項</w:t>
            </w:r>
          </w:p>
        </w:tc>
      </w:tr>
      <w:tr w:rsidR="00B53496" w:rsidRPr="0071511D" w:rsidTr="00F935CD">
        <w:trPr>
          <w:jc w:val="center"/>
        </w:trPr>
        <w:tc>
          <w:tcPr>
            <w:tcW w:w="241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１．高血圧症</w:t>
            </w:r>
          </w:p>
        </w:tc>
        <w:tc>
          <w:tcPr>
            <w:tcW w:w="6284" w:type="dxa"/>
            <w:tcBorders>
              <w:top w:val="single" w:sz="18" w:space="0" w:color="auto"/>
              <w:left w:val="single" w:sz="18" w:space="0" w:color="auto"/>
            </w:tcBorders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（１）めまいはないか。</w:t>
            </w:r>
          </w:p>
        </w:tc>
      </w:tr>
      <w:tr w:rsidR="00B53496" w:rsidRPr="0071511D" w:rsidTr="00F935CD">
        <w:trPr>
          <w:jc w:val="center"/>
        </w:trPr>
        <w:tc>
          <w:tcPr>
            <w:tcW w:w="2418" w:type="dxa"/>
            <w:vMerge/>
            <w:tcBorders>
              <w:right w:val="single" w:sz="18" w:space="0" w:color="auto"/>
            </w:tcBorders>
            <w:vAlign w:val="center"/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</w:p>
        </w:tc>
        <w:tc>
          <w:tcPr>
            <w:tcW w:w="6284" w:type="dxa"/>
            <w:tcBorders>
              <w:left w:val="single" w:sz="18" w:space="0" w:color="auto"/>
            </w:tcBorders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（２）頭が重い、あるいは痛くないか。</w:t>
            </w:r>
          </w:p>
        </w:tc>
      </w:tr>
      <w:tr w:rsidR="00B53496" w:rsidRPr="0071511D" w:rsidTr="00F935CD">
        <w:trPr>
          <w:jc w:val="center"/>
        </w:trPr>
        <w:tc>
          <w:tcPr>
            <w:tcW w:w="2418" w:type="dxa"/>
            <w:vMerge/>
            <w:tcBorders>
              <w:right w:val="single" w:sz="18" w:space="0" w:color="auto"/>
            </w:tcBorders>
            <w:vAlign w:val="center"/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</w:p>
        </w:tc>
        <w:tc>
          <w:tcPr>
            <w:tcW w:w="6284" w:type="dxa"/>
            <w:tcBorders>
              <w:left w:val="single" w:sz="18" w:space="0" w:color="auto"/>
            </w:tcBorders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（３）動悸がしないか。</w:t>
            </w:r>
          </w:p>
        </w:tc>
      </w:tr>
      <w:tr w:rsidR="00B53496" w:rsidRPr="0071511D" w:rsidTr="00F935CD">
        <w:trPr>
          <w:jc w:val="center"/>
        </w:trPr>
        <w:tc>
          <w:tcPr>
            <w:tcW w:w="2418" w:type="dxa"/>
            <w:vMerge w:val="restart"/>
            <w:tcBorders>
              <w:right w:val="single" w:sz="18" w:space="0" w:color="auto"/>
            </w:tcBorders>
            <w:vAlign w:val="center"/>
          </w:tcPr>
          <w:p w:rsidR="00B53496" w:rsidRPr="0071511D" w:rsidRDefault="00B53496" w:rsidP="00737DAA">
            <w:pPr>
              <w:spacing w:line="390" w:lineRule="exact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２．</w:t>
            </w:r>
            <w:r w:rsidR="00155711" w:rsidRPr="0071511D">
              <w:rPr>
                <w:rFonts w:hint="eastAsia"/>
                <w:sz w:val="28"/>
                <w:szCs w:val="28"/>
              </w:rPr>
              <w:t>循環器疾患</w:t>
            </w:r>
          </w:p>
        </w:tc>
        <w:tc>
          <w:tcPr>
            <w:tcW w:w="6284" w:type="dxa"/>
            <w:tcBorders>
              <w:left w:val="single" w:sz="18" w:space="0" w:color="auto"/>
            </w:tcBorders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（１）動悸がしないか。</w:t>
            </w:r>
          </w:p>
        </w:tc>
      </w:tr>
      <w:tr w:rsidR="00B53496" w:rsidRPr="0071511D" w:rsidTr="00F935CD">
        <w:trPr>
          <w:jc w:val="center"/>
        </w:trPr>
        <w:tc>
          <w:tcPr>
            <w:tcW w:w="2418" w:type="dxa"/>
            <w:vMerge/>
            <w:tcBorders>
              <w:right w:val="single" w:sz="18" w:space="0" w:color="auto"/>
            </w:tcBorders>
            <w:vAlign w:val="center"/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</w:p>
        </w:tc>
        <w:tc>
          <w:tcPr>
            <w:tcW w:w="6284" w:type="dxa"/>
            <w:tcBorders>
              <w:left w:val="single" w:sz="18" w:space="0" w:color="auto"/>
            </w:tcBorders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（２）脈が</w:t>
            </w:r>
            <w:proofErr w:type="gramStart"/>
            <w:r w:rsidRPr="0071511D">
              <w:rPr>
                <w:rFonts w:hint="eastAsia"/>
                <w:sz w:val="28"/>
                <w:szCs w:val="28"/>
              </w:rPr>
              <w:t>乱れたり</w:t>
            </w:r>
            <w:proofErr w:type="gramEnd"/>
            <w:r w:rsidRPr="0071511D">
              <w:rPr>
                <w:rFonts w:hint="eastAsia"/>
                <w:sz w:val="28"/>
                <w:szCs w:val="28"/>
              </w:rPr>
              <w:t>、極端におそくなることは</w:t>
            </w:r>
          </w:p>
          <w:p w:rsidR="00B53496" w:rsidRPr="0071511D" w:rsidRDefault="00B53496" w:rsidP="00D457BE">
            <w:pPr>
              <w:spacing w:line="390" w:lineRule="exact"/>
              <w:ind w:firstLineChars="200" w:firstLine="560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ないか。</w:t>
            </w:r>
          </w:p>
        </w:tc>
      </w:tr>
      <w:tr w:rsidR="00B53496" w:rsidRPr="0071511D" w:rsidTr="00F935CD">
        <w:trPr>
          <w:jc w:val="center"/>
        </w:trPr>
        <w:tc>
          <w:tcPr>
            <w:tcW w:w="2418" w:type="dxa"/>
            <w:vMerge/>
            <w:tcBorders>
              <w:right w:val="single" w:sz="18" w:space="0" w:color="auto"/>
            </w:tcBorders>
            <w:vAlign w:val="center"/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</w:p>
        </w:tc>
        <w:tc>
          <w:tcPr>
            <w:tcW w:w="6284" w:type="dxa"/>
            <w:tcBorders>
              <w:left w:val="single" w:sz="18" w:space="0" w:color="auto"/>
            </w:tcBorders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（３）息切れはしないか。</w:t>
            </w:r>
          </w:p>
        </w:tc>
      </w:tr>
      <w:tr w:rsidR="00B53496" w:rsidRPr="0071511D" w:rsidTr="00F935CD">
        <w:trPr>
          <w:jc w:val="center"/>
        </w:trPr>
        <w:tc>
          <w:tcPr>
            <w:tcW w:w="2418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</w:p>
        </w:tc>
        <w:tc>
          <w:tcPr>
            <w:tcW w:w="6284" w:type="dxa"/>
            <w:tcBorders>
              <w:left w:val="single" w:sz="18" w:space="0" w:color="auto"/>
            </w:tcBorders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（４）めまいはないか。</w:t>
            </w:r>
          </w:p>
        </w:tc>
      </w:tr>
      <w:tr w:rsidR="00B53496" w:rsidRPr="0071511D" w:rsidTr="00F935CD">
        <w:trPr>
          <w:jc w:val="center"/>
        </w:trPr>
        <w:tc>
          <w:tcPr>
            <w:tcW w:w="2418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</w:p>
        </w:tc>
        <w:tc>
          <w:tcPr>
            <w:tcW w:w="6284" w:type="dxa"/>
            <w:tcBorders>
              <w:left w:val="single" w:sz="18" w:space="0" w:color="auto"/>
            </w:tcBorders>
          </w:tcPr>
          <w:p w:rsidR="00B53496" w:rsidRPr="0071511D" w:rsidRDefault="00B53496" w:rsidP="00155711">
            <w:pPr>
              <w:spacing w:line="390" w:lineRule="exact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（</w:t>
            </w:r>
            <w:r w:rsidR="00155711" w:rsidRPr="0071511D">
              <w:rPr>
                <w:rFonts w:hint="eastAsia"/>
                <w:sz w:val="28"/>
                <w:szCs w:val="28"/>
              </w:rPr>
              <w:t>５</w:t>
            </w:r>
            <w:r w:rsidRPr="0071511D">
              <w:rPr>
                <w:rFonts w:hint="eastAsia"/>
                <w:sz w:val="28"/>
                <w:szCs w:val="28"/>
              </w:rPr>
              <w:t>）胸痛</w:t>
            </w:r>
            <w:r w:rsidR="000A549A" w:rsidRPr="0071511D">
              <w:rPr>
                <w:rFonts w:hAnsi="ＭＳ ゴシック" w:hint="eastAsia"/>
                <w:sz w:val="28"/>
              </w:rPr>
              <w:t>や胸部不快感</w:t>
            </w:r>
            <w:r w:rsidRPr="0071511D">
              <w:rPr>
                <w:rFonts w:hint="eastAsia"/>
                <w:sz w:val="28"/>
                <w:szCs w:val="28"/>
              </w:rPr>
              <w:t>はないか。</w:t>
            </w:r>
          </w:p>
        </w:tc>
      </w:tr>
      <w:tr w:rsidR="00B53496" w:rsidRPr="0071511D" w:rsidTr="00F935CD">
        <w:trPr>
          <w:jc w:val="center"/>
        </w:trPr>
        <w:tc>
          <w:tcPr>
            <w:tcW w:w="2418" w:type="dxa"/>
            <w:vMerge w:val="restart"/>
            <w:tcBorders>
              <w:right w:val="single" w:sz="18" w:space="0" w:color="auto"/>
            </w:tcBorders>
            <w:vAlign w:val="center"/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３．糖尿病</w:t>
            </w:r>
          </w:p>
        </w:tc>
        <w:tc>
          <w:tcPr>
            <w:tcW w:w="6284" w:type="dxa"/>
            <w:tcBorders>
              <w:left w:val="single" w:sz="18" w:space="0" w:color="auto"/>
            </w:tcBorders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（１）のどが異常にかわくことがないか。</w:t>
            </w:r>
          </w:p>
        </w:tc>
      </w:tr>
      <w:tr w:rsidR="00B53496" w:rsidRPr="0071511D" w:rsidTr="00F935CD">
        <w:trPr>
          <w:jc w:val="center"/>
        </w:trPr>
        <w:tc>
          <w:tcPr>
            <w:tcW w:w="2418" w:type="dxa"/>
            <w:vMerge/>
            <w:tcBorders>
              <w:right w:val="single" w:sz="18" w:space="0" w:color="auto"/>
            </w:tcBorders>
            <w:vAlign w:val="center"/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</w:p>
        </w:tc>
        <w:tc>
          <w:tcPr>
            <w:tcW w:w="6284" w:type="dxa"/>
            <w:tcBorders>
              <w:left w:val="single" w:sz="18" w:space="0" w:color="auto"/>
            </w:tcBorders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（２）だるさ、疲れがひどくなっていないか。</w:t>
            </w:r>
          </w:p>
        </w:tc>
      </w:tr>
      <w:tr w:rsidR="00B53496" w:rsidRPr="0071511D" w:rsidTr="00F935CD">
        <w:trPr>
          <w:jc w:val="center"/>
        </w:trPr>
        <w:tc>
          <w:tcPr>
            <w:tcW w:w="2418" w:type="dxa"/>
            <w:vMerge/>
            <w:tcBorders>
              <w:right w:val="single" w:sz="18" w:space="0" w:color="auto"/>
            </w:tcBorders>
            <w:vAlign w:val="center"/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</w:p>
        </w:tc>
        <w:tc>
          <w:tcPr>
            <w:tcW w:w="6284" w:type="dxa"/>
            <w:tcBorders>
              <w:left w:val="single" w:sz="18" w:space="0" w:color="auto"/>
            </w:tcBorders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（</w:t>
            </w:r>
            <w:r w:rsidR="00706B04" w:rsidRPr="0071511D">
              <w:rPr>
                <w:rFonts w:hint="eastAsia"/>
                <w:sz w:val="28"/>
                <w:szCs w:val="28"/>
              </w:rPr>
              <w:t>３</w:t>
            </w:r>
            <w:r w:rsidRPr="0071511D">
              <w:rPr>
                <w:rFonts w:hint="eastAsia"/>
                <w:sz w:val="28"/>
                <w:szCs w:val="28"/>
              </w:rPr>
              <w:t>）冷や汗が出る感じがないか。</w:t>
            </w:r>
          </w:p>
          <w:p w:rsidR="00B53496" w:rsidRPr="0071511D" w:rsidRDefault="00B53496" w:rsidP="00D457BE">
            <w:pPr>
              <w:spacing w:line="390" w:lineRule="exact"/>
              <w:ind w:firstLine="280"/>
              <w:rPr>
                <w:sz w:val="28"/>
                <w:szCs w:val="28"/>
              </w:rPr>
            </w:pPr>
            <w:r w:rsidRPr="0071511D">
              <w:rPr>
                <w:rFonts w:hint="eastAsia"/>
                <w:sz w:val="28"/>
                <w:szCs w:val="28"/>
              </w:rPr>
              <w:t>（低血糖のおそれあり）</w:t>
            </w:r>
          </w:p>
        </w:tc>
      </w:tr>
      <w:tr w:rsidR="00B53496" w:rsidRPr="0071511D" w:rsidTr="00F935CD">
        <w:trPr>
          <w:jc w:val="center"/>
        </w:trPr>
        <w:tc>
          <w:tcPr>
            <w:tcW w:w="2418" w:type="dxa"/>
            <w:vMerge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</w:p>
        </w:tc>
        <w:tc>
          <w:tcPr>
            <w:tcW w:w="6284" w:type="dxa"/>
            <w:tcBorders>
              <w:left w:val="single" w:sz="18" w:space="0" w:color="auto"/>
            </w:tcBorders>
          </w:tcPr>
          <w:p w:rsidR="00B53496" w:rsidRPr="0071511D" w:rsidRDefault="00B53496" w:rsidP="00155711">
            <w:pPr>
              <w:ind w:firstLineChars="100" w:firstLine="210"/>
              <w:rPr>
                <w:sz w:val="28"/>
                <w:szCs w:val="28"/>
              </w:rPr>
            </w:pPr>
            <w:r w:rsidRPr="0071511D">
              <w:rPr>
                <w:rFonts w:hAnsi="Arial" w:hint="eastAsia"/>
                <w:szCs w:val="21"/>
              </w:rPr>
              <w:t>糖尿病である場合、高血圧症や</w:t>
            </w:r>
            <w:r w:rsidR="00155711" w:rsidRPr="0071511D">
              <w:rPr>
                <w:rFonts w:hAnsi="Arial" w:hint="eastAsia"/>
                <w:szCs w:val="21"/>
              </w:rPr>
              <w:t>循環器</w:t>
            </w:r>
            <w:r w:rsidRPr="0071511D">
              <w:rPr>
                <w:rFonts w:hAnsi="Arial" w:hint="eastAsia"/>
                <w:szCs w:val="21"/>
              </w:rPr>
              <w:t>疾患を併発するおそれがあるため、高血圧症や</w:t>
            </w:r>
            <w:r w:rsidR="00155711" w:rsidRPr="0071511D">
              <w:rPr>
                <w:rFonts w:hAnsi="Arial" w:hint="eastAsia"/>
                <w:szCs w:val="21"/>
              </w:rPr>
              <w:t>循環器</w:t>
            </w:r>
            <w:r w:rsidRPr="0071511D">
              <w:rPr>
                <w:rFonts w:hAnsi="Arial" w:hint="eastAsia"/>
                <w:szCs w:val="21"/>
              </w:rPr>
              <w:t>疾患の項目についても併せて確認する必要がある。</w:t>
            </w:r>
          </w:p>
        </w:tc>
      </w:tr>
      <w:tr w:rsidR="00B53496" w:rsidRPr="0071511D" w:rsidTr="00F935CD">
        <w:trPr>
          <w:jc w:val="center"/>
        </w:trPr>
        <w:tc>
          <w:tcPr>
            <w:tcW w:w="2418" w:type="dxa"/>
            <w:vMerge w:val="restart"/>
            <w:tcBorders>
              <w:right w:val="single" w:sz="18" w:space="0" w:color="auto"/>
            </w:tcBorders>
            <w:vAlign w:val="center"/>
          </w:tcPr>
          <w:p w:rsidR="00B53496" w:rsidRPr="0071511D" w:rsidRDefault="00B53496" w:rsidP="00D457BE">
            <w:pPr>
              <w:spacing w:line="390" w:lineRule="exact"/>
              <w:rPr>
                <w:sz w:val="24"/>
              </w:rPr>
            </w:pPr>
            <w:r w:rsidRPr="0071511D">
              <w:rPr>
                <w:rFonts w:hint="eastAsia"/>
                <w:sz w:val="24"/>
              </w:rPr>
              <w:t>（その他の疾病については適宜追加）</w:t>
            </w:r>
            <w:r w:rsidRPr="0071511D">
              <w:rPr>
                <w:sz w:val="24"/>
              </w:rPr>
              <w:t xml:space="preserve"> </w:t>
            </w:r>
          </w:p>
        </w:tc>
        <w:tc>
          <w:tcPr>
            <w:tcW w:w="6284" w:type="dxa"/>
            <w:tcBorders>
              <w:left w:val="single" w:sz="18" w:space="0" w:color="auto"/>
            </w:tcBorders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</w:p>
        </w:tc>
      </w:tr>
      <w:tr w:rsidR="00B53496" w:rsidRPr="0071511D" w:rsidTr="00F935CD">
        <w:trPr>
          <w:jc w:val="center"/>
        </w:trPr>
        <w:tc>
          <w:tcPr>
            <w:tcW w:w="2418" w:type="dxa"/>
            <w:vMerge/>
            <w:tcBorders>
              <w:right w:val="single" w:sz="18" w:space="0" w:color="auto"/>
            </w:tcBorders>
            <w:vAlign w:val="center"/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</w:p>
        </w:tc>
        <w:tc>
          <w:tcPr>
            <w:tcW w:w="6284" w:type="dxa"/>
            <w:tcBorders>
              <w:left w:val="single" w:sz="18" w:space="0" w:color="auto"/>
            </w:tcBorders>
          </w:tcPr>
          <w:p w:rsidR="00B53496" w:rsidRPr="0071511D" w:rsidRDefault="00B53496" w:rsidP="00D457BE">
            <w:pPr>
              <w:spacing w:line="390" w:lineRule="exact"/>
              <w:rPr>
                <w:sz w:val="28"/>
                <w:szCs w:val="28"/>
              </w:rPr>
            </w:pPr>
          </w:p>
        </w:tc>
      </w:tr>
    </w:tbl>
    <w:p w:rsidR="00B53496" w:rsidRPr="0071511D" w:rsidRDefault="00B53496" w:rsidP="00B53496">
      <w:pPr>
        <w:rPr>
          <w:rFonts w:hAnsi="ＭＳ ゴシック"/>
          <w:sz w:val="24"/>
        </w:rPr>
        <w:sectPr w:rsidR="00B53496" w:rsidRPr="0071511D" w:rsidSect="00D457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53496" w:rsidRPr="0071511D" w:rsidRDefault="00B53496" w:rsidP="00B53496">
      <w:pPr>
        <w:rPr>
          <w:rFonts w:ascii="ＭＳ 明朝" w:eastAsia="ＭＳ 明朝" w:hAnsi="ＭＳ 明朝"/>
          <w:sz w:val="24"/>
          <w:szCs w:val="21"/>
        </w:rPr>
      </w:pPr>
      <w:r w:rsidRPr="0071511D">
        <w:rPr>
          <w:rFonts w:ascii="ＭＳ 明朝" w:eastAsia="ＭＳ 明朝" w:hAnsi="ＭＳ 明朝" w:hint="eastAsia"/>
          <w:sz w:val="24"/>
          <w:szCs w:val="21"/>
        </w:rPr>
        <w:t>乗務前点呼にかかわらず、運転者自身が常に確認しておくことが望ましい。</w:t>
      </w:r>
    </w:p>
    <w:p w:rsidR="001B3495" w:rsidRPr="0071511D" w:rsidRDefault="001B3495" w:rsidP="00B53496">
      <w:pPr>
        <w:rPr>
          <w:rFonts w:ascii="ＭＳ 明朝" w:eastAsia="ＭＳ 明朝" w:hAnsi="ＭＳ 明朝"/>
          <w:sz w:val="24"/>
          <w:szCs w:val="21"/>
        </w:rPr>
      </w:pPr>
    </w:p>
    <w:p w:rsidR="001B3495" w:rsidRPr="0071511D" w:rsidRDefault="001B3495" w:rsidP="00B53496">
      <w:pPr>
        <w:rPr>
          <w:rFonts w:ascii="ＭＳ 明朝" w:eastAsia="ＭＳ 明朝" w:hAnsi="ＭＳ 明朝"/>
          <w:sz w:val="24"/>
          <w:szCs w:val="21"/>
        </w:rPr>
      </w:pPr>
    </w:p>
    <w:p w:rsidR="001B3495" w:rsidRPr="0071511D" w:rsidRDefault="001B3495" w:rsidP="00B53496">
      <w:pPr>
        <w:rPr>
          <w:rFonts w:ascii="ＭＳ 明朝" w:eastAsia="ＭＳ 明朝" w:hAnsi="ＭＳ 明朝"/>
          <w:sz w:val="24"/>
          <w:szCs w:val="21"/>
        </w:rPr>
      </w:pPr>
    </w:p>
    <w:sectPr w:rsidR="001B3495" w:rsidRPr="0071511D" w:rsidSect="001B3495">
      <w:footerReference w:type="default" r:id="rId14"/>
      <w:type w:val="continuous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DC" w:rsidRDefault="00C95FDC" w:rsidP="00DF3638">
      <w:r>
        <w:separator/>
      </w:r>
    </w:p>
  </w:endnote>
  <w:endnote w:type="continuationSeparator" w:id="0">
    <w:p w:rsidR="00C95FDC" w:rsidRDefault="00C95FDC" w:rsidP="00DF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2F" w:rsidRDefault="00A133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5B" w:rsidRPr="00A1332F" w:rsidRDefault="00E66F5B" w:rsidP="00A1332F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2F" w:rsidRDefault="00A1332F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F5B" w:rsidRDefault="00583214" w:rsidP="00D457BE">
    <w:pPr>
      <w:pStyle w:val="a7"/>
      <w:jc w:val="center"/>
    </w:pPr>
    <w:r>
      <w:rPr>
        <w:rStyle w:val="af7"/>
      </w:rPr>
      <w:fldChar w:fldCharType="begin"/>
    </w:r>
    <w:r w:rsidR="00E66F5B">
      <w:rPr>
        <w:rStyle w:val="af7"/>
      </w:rPr>
      <w:instrText xml:space="preserve"> PAGE </w:instrText>
    </w:r>
    <w:r>
      <w:rPr>
        <w:rStyle w:val="af7"/>
      </w:rPr>
      <w:fldChar w:fldCharType="separate"/>
    </w:r>
    <w:r w:rsidR="00E66F5B">
      <w:rPr>
        <w:rStyle w:val="af7"/>
        <w:noProof/>
      </w:rPr>
      <w:t>58</w:t>
    </w:r>
    <w:r>
      <w:rPr>
        <w:rStyle w:val="af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DC" w:rsidRDefault="00C95FDC" w:rsidP="00DF3638">
      <w:r>
        <w:separator/>
      </w:r>
    </w:p>
  </w:footnote>
  <w:footnote w:type="continuationSeparator" w:id="0">
    <w:p w:rsidR="00C95FDC" w:rsidRDefault="00C95FDC" w:rsidP="00DF3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2F" w:rsidRDefault="00A133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2F" w:rsidRDefault="00A133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32F" w:rsidRDefault="00A133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96C93"/>
    <w:multiLevelType w:val="hybridMultilevel"/>
    <w:tmpl w:val="408A51B8"/>
    <w:lvl w:ilvl="0" w:tplc="7C648F26">
      <w:start w:val="1"/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" w15:restartNumberingAfterBreak="0">
    <w:nsid w:val="209248B1"/>
    <w:multiLevelType w:val="hybridMultilevel"/>
    <w:tmpl w:val="77161AC8"/>
    <w:lvl w:ilvl="0" w:tplc="BF12AFDC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8F49CE"/>
    <w:multiLevelType w:val="hybridMultilevel"/>
    <w:tmpl w:val="3A6EFC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AF2E88"/>
    <w:multiLevelType w:val="hybridMultilevel"/>
    <w:tmpl w:val="8C4CB87A"/>
    <w:lvl w:ilvl="0" w:tplc="007C0EC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D60FC1"/>
    <w:multiLevelType w:val="hybridMultilevel"/>
    <w:tmpl w:val="17C06974"/>
    <w:lvl w:ilvl="0" w:tplc="42620B78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63112"/>
    <w:multiLevelType w:val="hybridMultilevel"/>
    <w:tmpl w:val="AFA87334"/>
    <w:lvl w:ilvl="0" w:tplc="F75AF2FE">
      <w:start w:val="1"/>
      <w:numFmt w:val="decimalFullWidth"/>
      <w:lvlText w:val="第%1章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8F2556"/>
    <w:multiLevelType w:val="hybridMultilevel"/>
    <w:tmpl w:val="1C961966"/>
    <w:lvl w:ilvl="0" w:tplc="6908DB50">
      <w:start w:val="7"/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0F6D63"/>
    <w:multiLevelType w:val="hybridMultilevel"/>
    <w:tmpl w:val="5232C956"/>
    <w:lvl w:ilvl="0" w:tplc="555E7594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1020DE"/>
    <w:multiLevelType w:val="hybridMultilevel"/>
    <w:tmpl w:val="0E8A283A"/>
    <w:lvl w:ilvl="0" w:tplc="A7AE494A">
      <w:start w:val="2"/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9" w15:restartNumberingAfterBreak="0">
    <w:nsid w:val="56DE4FE6"/>
    <w:multiLevelType w:val="hybridMultilevel"/>
    <w:tmpl w:val="0E88D5AC"/>
    <w:lvl w:ilvl="0" w:tplc="841E063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8B3B43"/>
    <w:multiLevelType w:val="hybridMultilevel"/>
    <w:tmpl w:val="F392F04C"/>
    <w:lvl w:ilvl="0" w:tplc="841E063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48062D"/>
    <w:multiLevelType w:val="hybridMultilevel"/>
    <w:tmpl w:val="E63E8840"/>
    <w:lvl w:ilvl="0" w:tplc="60E8387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EB667A"/>
    <w:multiLevelType w:val="hybridMultilevel"/>
    <w:tmpl w:val="E63E8840"/>
    <w:lvl w:ilvl="0" w:tplc="60E8387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88565C"/>
    <w:multiLevelType w:val="hybridMultilevel"/>
    <w:tmpl w:val="EFF049B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9651D81"/>
    <w:multiLevelType w:val="hybridMultilevel"/>
    <w:tmpl w:val="D83ABBF0"/>
    <w:lvl w:ilvl="0" w:tplc="7E921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BC09DB"/>
    <w:multiLevelType w:val="hybridMultilevel"/>
    <w:tmpl w:val="12943CC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7926DC4"/>
    <w:multiLevelType w:val="hybridMultilevel"/>
    <w:tmpl w:val="8C62081E"/>
    <w:lvl w:ilvl="0" w:tplc="6610F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9"/>
  </w:num>
  <w:num w:numId="5">
    <w:abstractNumId w:val="15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13"/>
  </w:num>
  <w:num w:numId="13">
    <w:abstractNumId w:val="5"/>
  </w:num>
  <w:num w:numId="14">
    <w:abstractNumId w:val="7"/>
  </w:num>
  <w:num w:numId="15">
    <w:abstractNumId w:val="6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7F"/>
    <w:rsid w:val="00001E3F"/>
    <w:rsid w:val="00002D35"/>
    <w:rsid w:val="00005A26"/>
    <w:rsid w:val="00010E4D"/>
    <w:rsid w:val="00012B0B"/>
    <w:rsid w:val="00013403"/>
    <w:rsid w:val="00014300"/>
    <w:rsid w:val="00014C78"/>
    <w:rsid w:val="00016212"/>
    <w:rsid w:val="0002608A"/>
    <w:rsid w:val="00026098"/>
    <w:rsid w:val="00033ABC"/>
    <w:rsid w:val="00034AE0"/>
    <w:rsid w:val="000432F1"/>
    <w:rsid w:val="00057782"/>
    <w:rsid w:val="00061EFA"/>
    <w:rsid w:val="00062D5C"/>
    <w:rsid w:val="000701E7"/>
    <w:rsid w:val="00074D43"/>
    <w:rsid w:val="00076B35"/>
    <w:rsid w:val="0008149A"/>
    <w:rsid w:val="00084B4F"/>
    <w:rsid w:val="00085305"/>
    <w:rsid w:val="0009487B"/>
    <w:rsid w:val="000A1291"/>
    <w:rsid w:val="000A549A"/>
    <w:rsid w:val="000B5D68"/>
    <w:rsid w:val="000D0629"/>
    <w:rsid w:val="000D4AD2"/>
    <w:rsid w:val="000D7890"/>
    <w:rsid w:val="000E308E"/>
    <w:rsid w:val="000E57A7"/>
    <w:rsid w:val="000E5BE9"/>
    <w:rsid w:val="000E6A00"/>
    <w:rsid w:val="000E7719"/>
    <w:rsid w:val="000F2FEE"/>
    <w:rsid w:val="000F48E2"/>
    <w:rsid w:val="000F5628"/>
    <w:rsid w:val="0010185C"/>
    <w:rsid w:val="00107178"/>
    <w:rsid w:val="00111991"/>
    <w:rsid w:val="001143D5"/>
    <w:rsid w:val="00115C85"/>
    <w:rsid w:val="00120620"/>
    <w:rsid w:val="00124204"/>
    <w:rsid w:val="001405C2"/>
    <w:rsid w:val="0014099E"/>
    <w:rsid w:val="00140A44"/>
    <w:rsid w:val="0014107D"/>
    <w:rsid w:val="00141639"/>
    <w:rsid w:val="001419CC"/>
    <w:rsid w:val="00155711"/>
    <w:rsid w:val="001558BC"/>
    <w:rsid w:val="0015707F"/>
    <w:rsid w:val="00157509"/>
    <w:rsid w:val="00160794"/>
    <w:rsid w:val="001633A9"/>
    <w:rsid w:val="00163D5D"/>
    <w:rsid w:val="00172C34"/>
    <w:rsid w:val="001743D0"/>
    <w:rsid w:val="001845C8"/>
    <w:rsid w:val="00185A66"/>
    <w:rsid w:val="001A0D7A"/>
    <w:rsid w:val="001A54BA"/>
    <w:rsid w:val="001A573C"/>
    <w:rsid w:val="001B186E"/>
    <w:rsid w:val="001B3495"/>
    <w:rsid w:val="001B3E1A"/>
    <w:rsid w:val="001C25B7"/>
    <w:rsid w:val="001C6F9E"/>
    <w:rsid w:val="001E1945"/>
    <w:rsid w:val="001F0DAA"/>
    <w:rsid w:val="001F17A1"/>
    <w:rsid w:val="001F6A21"/>
    <w:rsid w:val="001F7D7D"/>
    <w:rsid w:val="00203E6E"/>
    <w:rsid w:val="00204600"/>
    <w:rsid w:val="00207AF8"/>
    <w:rsid w:val="0021427E"/>
    <w:rsid w:val="00214513"/>
    <w:rsid w:val="00215335"/>
    <w:rsid w:val="00221F50"/>
    <w:rsid w:val="00222848"/>
    <w:rsid w:val="00235C8E"/>
    <w:rsid w:val="00236E48"/>
    <w:rsid w:val="00243835"/>
    <w:rsid w:val="00252B47"/>
    <w:rsid w:val="00253A23"/>
    <w:rsid w:val="00253BFA"/>
    <w:rsid w:val="00256889"/>
    <w:rsid w:val="002576D9"/>
    <w:rsid w:val="002602DB"/>
    <w:rsid w:val="00262ACB"/>
    <w:rsid w:val="00262B26"/>
    <w:rsid w:val="0026474E"/>
    <w:rsid w:val="00264B49"/>
    <w:rsid w:val="00267971"/>
    <w:rsid w:val="002779CD"/>
    <w:rsid w:val="00283D73"/>
    <w:rsid w:val="00297ACB"/>
    <w:rsid w:val="002A745C"/>
    <w:rsid w:val="002A7C02"/>
    <w:rsid w:val="002B4293"/>
    <w:rsid w:val="002C1225"/>
    <w:rsid w:val="002C3503"/>
    <w:rsid w:val="002D44AE"/>
    <w:rsid w:val="002E385E"/>
    <w:rsid w:val="002E412B"/>
    <w:rsid w:val="002E743C"/>
    <w:rsid w:val="002F2BEB"/>
    <w:rsid w:val="002F6DB3"/>
    <w:rsid w:val="003007EE"/>
    <w:rsid w:val="00310165"/>
    <w:rsid w:val="00311BDB"/>
    <w:rsid w:val="00313716"/>
    <w:rsid w:val="00320517"/>
    <w:rsid w:val="00323353"/>
    <w:rsid w:val="0032743F"/>
    <w:rsid w:val="00334C60"/>
    <w:rsid w:val="003361BF"/>
    <w:rsid w:val="003374B1"/>
    <w:rsid w:val="003401C0"/>
    <w:rsid w:val="003446CE"/>
    <w:rsid w:val="00350181"/>
    <w:rsid w:val="00357AC9"/>
    <w:rsid w:val="00372993"/>
    <w:rsid w:val="00374E09"/>
    <w:rsid w:val="0038128E"/>
    <w:rsid w:val="003813E2"/>
    <w:rsid w:val="0038631E"/>
    <w:rsid w:val="00392E39"/>
    <w:rsid w:val="00393F86"/>
    <w:rsid w:val="003955AB"/>
    <w:rsid w:val="00395D18"/>
    <w:rsid w:val="003967B6"/>
    <w:rsid w:val="00396F46"/>
    <w:rsid w:val="003B621D"/>
    <w:rsid w:val="003C1AF5"/>
    <w:rsid w:val="003C24AE"/>
    <w:rsid w:val="003C26E3"/>
    <w:rsid w:val="003C300E"/>
    <w:rsid w:val="003C30E4"/>
    <w:rsid w:val="003E1BFC"/>
    <w:rsid w:val="003E2E47"/>
    <w:rsid w:val="003E586C"/>
    <w:rsid w:val="003E603F"/>
    <w:rsid w:val="003F15E2"/>
    <w:rsid w:val="003F3CE1"/>
    <w:rsid w:val="003F4F76"/>
    <w:rsid w:val="00422038"/>
    <w:rsid w:val="00436390"/>
    <w:rsid w:val="00440630"/>
    <w:rsid w:val="004415DE"/>
    <w:rsid w:val="00443289"/>
    <w:rsid w:val="00455262"/>
    <w:rsid w:val="00457E9F"/>
    <w:rsid w:val="004600D8"/>
    <w:rsid w:val="00460A2C"/>
    <w:rsid w:val="00464417"/>
    <w:rsid w:val="004661EE"/>
    <w:rsid w:val="00470D96"/>
    <w:rsid w:val="00481147"/>
    <w:rsid w:val="00482794"/>
    <w:rsid w:val="0048666F"/>
    <w:rsid w:val="00487975"/>
    <w:rsid w:val="00491CE3"/>
    <w:rsid w:val="00491DEB"/>
    <w:rsid w:val="00494061"/>
    <w:rsid w:val="0049747B"/>
    <w:rsid w:val="004A4425"/>
    <w:rsid w:val="004A47C3"/>
    <w:rsid w:val="004B2B11"/>
    <w:rsid w:val="004B4367"/>
    <w:rsid w:val="004C52F3"/>
    <w:rsid w:val="004D77B0"/>
    <w:rsid w:val="004F46FA"/>
    <w:rsid w:val="004F4AC7"/>
    <w:rsid w:val="004F5FDC"/>
    <w:rsid w:val="004F78C7"/>
    <w:rsid w:val="00500C38"/>
    <w:rsid w:val="00502357"/>
    <w:rsid w:val="0050441A"/>
    <w:rsid w:val="005045CA"/>
    <w:rsid w:val="00507867"/>
    <w:rsid w:val="00513D6E"/>
    <w:rsid w:val="00516687"/>
    <w:rsid w:val="00517C2C"/>
    <w:rsid w:val="005263D1"/>
    <w:rsid w:val="00530F29"/>
    <w:rsid w:val="005330F6"/>
    <w:rsid w:val="00533450"/>
    <w:rsid w:val="0053725F"/>
    <w:rsid w:val="00541573"/>
    <w:rsid w:val="00543223"/>
    <w:rsid w:val="005547C7"/>
    <w:rsid w:val="00554FB2"/>
    <w:rsid w:val="005552B1"/>
    <w:rsid w:val="00567E10"/>
    <w:rsid w:val="0057098C"/>
    <w:rsid w:val="00583214"/>
    <w:rsid w:val="00586DC5"/>
    <w:rsid w:val="00587AC7"/>
    <w:rsid w:val="00593171"/>
    <w:rsid w:val="00594D2A"/>
    <w:rsid w:val="005A456C"/>
    <w:rsid w:val="005A7155"/>
    <w:rsid w:val="005B1077"/>
    <w:rsid w:val="005B2C40"/>
    <w:rsid w:val="005B5649"/>
    <w:rsid w:val="005C2BD4"/>
    <w:rsid w:val="005C70C4"/>
    <w:rsid w:val="005D54BF"/>
    <w:rsid w:val="005D7245"/>
    <w:rsid w:val="005E3B06"/>
    <w:rsid w:val="005E5173"/>
    <w:rsid w:val="005E7E73"/>
    <w:rsid w:val="005F064F"/>
    <w:rsid w:val="005F5AE6"/>
    <w:rsid w:val="005F73DB"/>
    <w:rsid w:val="00600C1C"/>
    <w:rsid w:val="00605633"/>
    <w:rsid w:val="0061321F"/>
    <w:rsid w:val="006146F4"/>
    <w:rsid w:val="006208A4"/>
    <w:rsid w:val="00622FCD"/>
    <w:rsid w:val="0062708E"/>
    <w:rsid w:val="00635E34"/>
    <w:rsid w:val="0063671E"/>
    <w:rsid w:val="006414B8"/>
    <w:rsid w:val="00643BFE"/>
    <w:rsid w:val="00643C70"/>
    <w:rsid w:val="006473B3"/>
    <w:rsid w:val="006537E1"/>
    <w:rsid w:val="0065446F"/>
    <w:rsid w:val="006558D1"/>
    <w:rsid w:val="00655DE9"/>
    <w:rsid w:val="00657C20"/>
    <w:rsid w:val="0066674F"/>
    <w:rsid w:val="006719AC"/>
    <w:rsid w:val="00673196"/>
    <w:rsid w:val="0067382A"/>
    <w:rsid w:val="006757FE"/>
    <w:rsid w:val="00681092"/>
    <w:rsid w:val="00685104"/>
    <w:rsid w:val="00690672"/>
    <w:rsid w:val="00691108"/>
    <w:rsid w:val="00692A91"/>
    <w:rsid w:val="006A0148"/>
    <w:rsid w:val="006A49A0"/>
    <w:rsid w:val="006A71B0"/>
    <w:rsid w:val="006B17C5"/>
    <w:rsid w:val="006B1DA9"/>
    <w:rsid w:val="006B6B21"/>
    <w:rsid w:val="006C2B0E"/>
    <w:rsid w:val="006C6107"/>
    <w:rsid w:val="006D0E30"/>
    <w:rsid w:val="006D541A"/>
    <w:rsid w:val="006E3239"/>
    <w:rsid w:val="006F006C"/>
    <w:rsid w:val="006F1598"/>
    <w:rsid w:val="006F247A"/>
    <w:rsid w:val="006F2B7F"/>
    <w:rsid w:val="006F5D7A"/>
    <w:rsid w:val="006F71C4"/>
    <w:rsid w:val="006F7BDA"/>
    <w:rsid w:val="00706B04"/>
    <w:rsid w:val="00710CCE"/>
    <w:rsid w:val="0071511D"/>
    <w:rsid w:val="007161DC"/>
    <w:rsid w:val="007161E1"/>
    <w:rsid w:val="00720E00"/>
    <w:rsid w:val="0072302E"/>
    <w:rsid w:val="007234DA"/>
    <w:rsid w:val="007305FB"/>
    <w:rsid w:val="00735019"/>
    <w:rsid w:val="00735315"/>
    <w:rsid w:val="00737B9D"/>
    <w:rsid w:val="00737DAA"/>
    <w:rsid w:val="00743FAE"/>
    <w:rsid w:val="00745899"/>
    <w:rsid w:val="007458B5"/>
    <w:rsid w:val="007461F9"/>
    <w:rsid w:val="00746503"/>
    <w:rsid w:val="00750870"/>
    <w:rsid w:val="0075170C"/>
    <w:rsid w:val="00753E67"/>
    <w:rsid w:val="00757786"/>
    <w:rsid w:val="00757D10"/>
    <w:rsid w:val="00767E38"/>
    <w:rsid w:val="0077391E"/>
    <w:rsid w:val="00774BF2"/>
    <w:rsid w:val="00781D0B"/>
    <w:rsid w:val="0078275D"/>
    <w:rsid w:val="00784620"/>
    <w:rsid w:val="007855C1"/>
    <w:rsid w:val="00795A3F"/>
    <w:rsid w:val="007A0FFF"/>
    <w:rsid w:val="007A43DB"/>
    <w:rsid w:val="007A598A"/>
    <w:rsid w:val="007A5AAA"/>
    <w:rsid w:val="007A6531"/>
    <w:rsid w:val="007A6C43"/>
    <w:rsid w:val="007B1DF4"/>
    <w:rsid w:val="007B4A1A"/>
    <w:rsid w:val="007B4BA2"/>
    <w:rsid w:val="007C17B1"/>
    <w:rsid w:val="007C1994"/>
    <w:rsid w:val="007C4164"/>
    <w:rsid w:val="007C42CC"/>
    <w:rsid w:val="007C4560"/>
    <w:rsid w:val="007C55FE"/>
    <w:rsid w:val="007C7CD0"/>
    <w:rsid w:val="007D11DF"/>
    <w:rsid w:val="007E4049"/>
    <w:rsid w:val="007E6B7A"/>
    <w:rsid w:val="007E6BB6"/>
    <w:rsid w:val="007F319C"/>
    <w:rsid w:val="007F4B3C"/>
    <w:rsid w:val="00801695"/>
    <w:rsid w:val="00801A95"/>
    <w:rsid w:val="00801B40"/>
    <w:rsid w:val="00801EF3"/>
    <w:rsid w:val="00803813"/>
    <w:rsid w:val="008053ED"/>
    <w:rsid w:val="008076F6"/>
    <w:rsid w:val="00807EDB"/>
    <w:rsid w:val="008158A0"/>
    <w:rsid w:val="0081644F"/>
    <w:rsid w:val="008165E5"/>
    <w:rsid w:val="00822AF3"/>
    <w:rsid w:val="00824AD3"/>
    <w:rsid w:val="00825FA7"/>
    <w:rsid w:val="00826620"/>
    <w:rsid w:val="00826ABC"/>
    <w:rsid w:val="00826BE2"/>
    <w:rsid w:val="00834586"/>
    <w:rsid w:val="00840CEF"/>
    <w:rsid w:val="00843359"/>
    <w:rsid w:val="00855F4A"/>
    <w:rsid w:val="008574E0"/>
    <w:rsid w:val="00861BB6"/>
    <w:rsid w:val="0086436C"/>
    <w:rsid w:val="00867262"/>
    <w:rsid w:val="00870851"/>
    <w:rsid w:val="00873345"/>
    <w:rsid w:val="008740B4"/>
    <w:rsid w:val="0087543A"/>
    <w:rsid w:val="00875BB0"/>
    <w:rsid w:val="00881451"/>
    <w:rsid w:val="008954AE"/>
    <w:rsid w:val="00895538"/>
    <w:rsid w:val="00897278"/>
    <w:rsid w:val="008A15FC"/>
    <w:rsid w:val="008A229C"/>
    <w:rsid w:val="008A373D"/>
    <w:rsid w:val="008A5852"/>
    <w:rsid w:val="008B0DD6"/>
    <w:rsid w:val="008B1BB1"/>
    <w:rsid w:val="008B2F9A"/>
    <w:rsid w:val="008B4DA4"/>
    <w:rsid w:val="008B6B82"/>
    <w:rsid w:val="008C27DA"/>
    <w:rsid w:val="008C576A"/>
    <w:rsid w:val="008C6F62"/>
    <w:rsid w:val="008D741D"/>
    <w:rsid w:val="008D7C0A"/>
    <w:rsid w:val="008E1675"/>
    <w:rsid w:val="008E7DCC"/>
    <w:rsid w:val="008F08DE"/>
    <w:rsid w:val="008F40B1"/>
    <w:rsid w:val="008F44AA"/>
    <w:rsid w:val="008F5A4C"/>
    <w:rsid w:val="008F6AEF"/>
    <w:rsid w:val="00900A36"/>
    <w:rsid w:val="00900E4A"/>
    <w:rsid w:val="0090441C"/>
    <w:rsid w:val="00907F65"/>
    <w:rsid w:val="00914106"/>
    <w:rsid w:val="00915E0E"/>
    <w:rsid w:val="00925BA4"/>
    <w:rsid w:val="009271B9"/>
    <w:rsid w:val="0093348D"/>
    <w:rsid w:val="00947675"/>
    <w:rsid w:val="0095104F"/>
    <w:rsid w:val="0096093B"/>
    <w:rsid w:val="00965D7F"/>
    <w:rsid w:val="00973DCA"/>
    <w:rsid w:val="00975CBF"/>
    <w:rsid w:val="0098627D"/>
    <w:rsid w:val="00992DCA"/>
    <w:rsid w:val="009957B9"/>
    <w:rsid w:val="00995B3B"/>
    <w:rsid w:val="00997ABD"/>
    <w:rsid w:val="009A0CFB"/>
    <w:rsid w:val="009A326A"/>
    <w:rsid w:val="009A398C"/>
    <w:rsid w:val="009A4FFC"/>
    <w:rsid w:val="009A55C9"/>
    <w:rsid w:val="009C14AE"/>
    <w:rsid w:val="009C268C"/>
    <w:rsid w:val="009C74AD"/>
    <w:rsid w:val="009D4A87"/>
    <w:rsid w:val="009E047A"/>
    <w:rsid w:val="009E0EEE"/>
    <w:rsid w:val="009E3F58"/>
    <w:rsid w:val="009E6802"/>
    <w:rsid w:val="009F0FF9"/>
    <w:rsid w:val="009F2479"/>
    <w:rsid w:val="009F2C8F"/>
    <w:rsid w:val="009F2CA1"/>
    <w:rsid w:val="009F77D2"/>
    <w:rsid w:val="00A05F03"/>
    <w:rsid w:val="00A1332F"/>
    <w:rsid w:val="00A1708C"/>
    <w:rsid w:val="00A24D55"/>
    <w:rsid w:val="00A25A60"/>
    <w:rsid w:val="00A25E92"/>
    <w:rsid w:val="00A325E1"/>
    <w:rsid w:val="00A3606D"/>
    <w:rsid w:val="00A379A7"/>
    <w:rsid w:val="00A43357"/>
    <w:rsid w:val="00A43792"/>
    <w:rsid w:val="00A5403C"/>
    <w:rsid w:val="00A5477C"/>
    <w:rsid w:val="00A55EC4"/>
    <w:rsid w:val="00A627B4"/>
    <w:rsid w:val="00A776E5"/>
    <w:rsid w:val="00A80B4E"/>
    <w:rsid w:val="00A817D1"/>
    <w:rsid w:val="00A81994"/>
    <w:rsid w:val="00A821A0"/>
    <w:rsid w:val="00A8436B"/>
    <w:rsid w:val="00A8537C"/>
    <w:rsid w:val="00A8665B"/>
    <w:rsid w:val="00A86F51"/>
    <w:rsid w:val="00A9118E"/>
    <w:rsid w:val="00A94375"/>
    <w:rsid w:val="00A96875"/>
    <w:rsid w:val="00AA12B9"/>
    <w:rsid w:val="00AA7CED"/>
    <w:rsid w:val="00AB5304"/>
    <w:rsid w:val="00AB6D06"/>
    <w:rsid w:val="00AC2DEC"/>
    <w:rsid w:val="00AC6E40"/>
    <w:rsid w:val="00AD1DDC"/>
    <w:rsid w:val="00AF055A"/>
    <w:rsid w:val="00AF07A2"/>
    <w:rsid w:val="00B035D8"/>
    <w:rsid w:val="00B03DA7"/>
    <w:rsid w:val="00B10FAC"/>
    <w:rsid w:val="00B154B6"/>
    <w:rsid w:val="00B20505"/>
    <w:rsid w:val="00B240B1"/>
    <w:rsid w:val="00B251FD"/>
    <w:rsid w:val="00B26CB7"/>
    <w:rsid w:val="00B34947"/>
    <w:rsid w:val="00B36209"/>
    <w:rsid w:val="00B420BF"/>
    <w:rsid w:val="00B431B1"/>
    <w:rsid w:val="00B455DC"/>
    <w:rsid w:val="00B4779C"/>
    <w:rsid w:val="00B50BF4"/>
    <w:rsid w:val="00B53496"/>
    <w:rsid w:val="00B544C2"/>
    <w:rsid w:val="00B5587E"/>
    <w:rsid w:val="00B56652"/>
    <w:rsid w:val="00B63600"/>
    <w:rsid w:val="00B66B53"/>
    <w:rsid w:val="00B710C5"/>
    <w:rsid w:val="00B74DF0"/>
    <w:rsid w:val="00B802C2"/>
    <w:rsid w:val="00B809F4"/>
    <w:rsid w:val="00B83488"/>
    <w:rsid w:val="00B856C8"/>
    <w:rsid w:val="00B91FCD"/>
    <w:rsid w:val="00BA19F7"/>
    <w:rsid w:val="00BB6FDE"/>
    <w:rsid w:val="00BC3592"/>
    <w:rsid w:val="00BD3E92"/>
    <w:rsid w:val="00BD7BAE"/>
    <w:rsid w:val="00BE00CF"/>
    <w:rsid w:val="00BE2FA2"/>
    <w:rsid w:val="00BE6A51"/>
    <w:rsid w:val="00BF25CB"/>
    <w:rsid w:val="00BF5D29"/>
    <w:rsid w:val="00C02DA3"/>
    <w:rsid w:val="00C0336B"/>
    <w:rsid w:val="00C06082"/>
    <w:rsid w:val="00C061DD"/>
    <w:rsid w:val="00C1748D"/>
    <w:rsid w:val="00C24374"/>
    <w:rsid w:val="00C2783E"/>
    <w:rsid w:val="00C32A38"/>
    <w:rsid w:val="00C32E33"/>
    <w:rsid w:val="00C45063"/>
    <w:rsid w:val="00C477C5"/>
    <w:rsid w:val="00C5013B"/>
    <w:rsid w:val="00C557D9"/>
    <w:rsid w:val="00C615BE"/>
    <w:rsid w:val="00C71C58"/>
    <w:rsid w:val="00C75C53"/>
    <w:rsid w:val="00C77D0C"/>
    <w:rsid w:val="00C83C89"/>
    <w:rsid w:val="00C925A9"/>
    <w:rsid w:val="00C95FDC"/>
    <w:rsid w:val="00C96C20"/>
    <w:rsid w:val="00CA353C"/>
    <w:rsid w:val="00CC0388"/>
    <w:rsid w:val="00CC061F"/>
    <w:rsid w:val="00CC2B06"/>
    <w:rsid w:val="00CC2DC3"/>
    <w:rsid w:val="00CD09D6"/>
    <w:rsid w:val="00CD52E4"/>
    <w:rsid w:val="00CE58C2"/>
    <w:rsid w:val="00CE762F"/>
    <w:rsid w:val="00CF01F5"/>
    <w:rsid w:val="00D0451C"/>
    <w:rsid w:val="00D07E36"/>
    <w:rsid w:val="00D10C24"/>
    <w:rsid w:val="00D206EC"/>
    <w:rsid w:val="00D31135"/>
    <w:rsid w:val="00D37834"/>
    <w:rsid w:val="00D41B49"/>
    <w:rsid w:val="00D457BE"/>
    <w:rsid w:val="00D4773D"/>
    <w:rsid w:val="00D50AC7"/>
    <w:rsid w:val="00D60617"/>
    <w:rsid w:val="00D65083"/>
    <w:rsid w:val="00D7166C"/>
    <w:rsid w:val="00D72502"/>
    <w:rsid w:val="00D72880"/>
    <w:rsid w:val="00D7662F"/>
    <w:rsid w:val="00D82F7B"/>
    <w:rsid w:val="00D847DA"/>
    <w:rsid w:val="00D9094C"/>
    <w:rsid w:val="00D927DF"/>
    <w:rsid w:val="00D95376"/>
    <w:rsid w:val="00DA393D"/>
    <w:rsid w:val="00DB5FDE"/>
    <w:rsid w:val="00DC3324"/>
    <w:rsid w:val="00DC63B6"/>
    <w:rsid w:val="00DD0023"/>
    <w:rsid w:val="00DD1C01"/>
    <w:rsid w:val="00DD5648"/>
    <w:rsid w:val="00DD6FBB"/>
    <w:rsid w:val="00DE2130"/>
    <w:rsid w:val="00DF3638"/>
    <w:rsid w:val="00DF3944"/>
    <w:rsid w:val="00E0134A"/>
    <w:rsid w:val="00E07255"/>
    <w:rsid w:val="00E07BEE"/>
    <w:rsid w:val="00E13C8B"/>
    <w:rsid w:val="00E15C9B"/>
    <w:rsid w:val="00E17E8B"/>
    <w:rsid w:val="00E21E7B"/>
    <w:rsid w:val="00E25C94"/>
    <w:rsid w:val="00E2715F"/>
    <w:rsid w:val="00E30368"/>
    <w:rsid w:val="00E35489"/>
    <w:rsid w:val="00E40C4C"/>
    <w:rsid w:val="00E413EE"/>
    <w:rsid w:val="00E41926"/>
    <w:rsid w:val="00E473F6"/>
    <w:rsid w:val="00E50BC6"/>
    <w:rsid w:val="00E55E1D"/>
    <w:rsid w:val="00E6238E"/>
    <w:rsid w:val="00E63961"/>
    <w:rsid w:val="00E66F5B"/>
    <w:rsid w:val="00E71259"/>
    <w:rsid w:val="00E71ADE"/>
    <w:rsid w:val="00E740FD"/>
    <w:rsid w:val="00E971BE"/>
    <w:rsid w:val="00EA33A6"/>
    <w:rsid w:val="00EA700C"/>
    <w:rsid w:val="00EB3659"/>
    <w:rsid w:val="00EC3B5F"/>
    <w:rsid w:val="00ED0AAC"/>
    <w:rsid w:val="00EE69F5"/>
    <w:rsid w:val="00EE7B55"/>
    <w:rsid w:val="00EF4676"/>
    <w:rsid w:val="00F01711"/>
    <w:rsid w:val="00F050CC"/>
    <w:rsid w:val="00F0550E"/>
    <w:rsid w:val="00F1127A"/>
    <w:rsid w:val="00F14AF6"/>
    <w:rsid w:val="00F168A4"/>
    <w:rsid w:val="00F176F1"/>
    <w:rsid w:val="00F203A4"/>
    <w:rsid w:val="00F2372A"/>
    <w:rsid w:val="00F409BF"/>
    <w:rsid w:val="00F44CF6"/>
    <w:rsid w:val="00F54FFF"/>
    <w:rsid w:val="00F563CD"/>
    <w:rsid w:val="00F85173"/>
    <w:rsid w:val="00F903F9"/>
    <w:rsid w:val="00F935CD"/>
    <w:rsid w:val="00FB29BC"/>
    <w:rsid w:val="00FB5065"/>
    <w:rsid w:val="00FC1B37"/>
    <w:rsid w:val="00FC5994"/>
    <w:rsid w:val="00FC5F42"/>
    <w:rsid w:val="00FD23B7"/>
    <w:rsid w:val="00FD551B"/>
    <w:rsid w:val="00FD5DF4"/>
    <w:rsid w:val="00FE15C1"/>
    <w:rsid w:val="00FE28EA"/>
    <w:rsid w:val="00FE4479"/>
    <w:rsid w:val="00FE5701"/>
    <w:rsid w:val="00FF092F"/>
    <w:rsid w:val="00FF229A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3F5E838-680E-4C23-A05A-3B064118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A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D54BF"/>
    <w:pPr>
      <w:keepNext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54BF"/>
    <w:pPr>
      <w:keepNext/>
      <w:outlineLvl w:val="1"/>
    </w:pPr>
    <w:rPr>
      <w:rFonts w:asciiTheme="majorHAnsi" w:eastAsiaTheme="majorEastAsia" w:hAnsiTheme="majorHAnsi" w:cstheme="majorBidi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D54BF"/>
    <w:pPr>
      <w:keepNext/>
      <w:ind w:leftChars="100" w:left="100" w:rightChars="100" w:right="100"/>
      <w:jc w:val="left"/>
      <w:outlineLvl w:val="2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0AA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DF3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F3638"/>
  </w:style>
  <w:style w:type="paragraph" w:styleId="a7">
    <w:name w:val="footer"/>
    <w:basedOn w:val="a"/>
    <w:link w:val="a8"/>
    <w:uiPriority w:val="99"/>
    <w:unhideWhenUsed/>
    <w:rsid w:val="00DF36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3638"/>
  </w:style>
  <w:style w:type="table" w:styleId="a9">
    <w:name w:val="Table Grid"/>
    <w:basedOn w:val="a1"/>
    <w:rsid w:val="003C1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6D541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6D541A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E6A51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D54BF"/>
    <w:rPr>
      <w:rFonts w:asciiTheme="majorHAnsi" w:eastAsiaTheme="majorEastAsia" w:hAnsiTheme="majorHAnsi" w:cstheme="majorBidi"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5D54BF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rsid w:val="005D54BF"/>
    <w:rPr>
      <w:rFonts w:asciiTheme="majorHAnsi" w:eastAsiaTheme="majorEastAsia" w:hAnsiTheme="majorHAnsi" w:cstheme="majorBidi"/>
      <w:sz w:val="24"/>
    </w:rPr>
  </w:style>
  <w:style w:type="paragraph" w:styleId="ad">
    <w:name w:val="TOC Heading"/>
    <w:basedOn w:val="1"/>
    <w:next w:val="a"/>
    <w:uiPriority w:val="39"/>
    <w:unhideWhenUsed/>
    <w:qFormat/>
    <w:rsid w:val="005D54BF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D54BF"/>
  </w:style>
  <w:style w:type="paragraph" w:styleId="21">
    <w:name w:val="toc 2"/>
    <w:basedOn w:val="a"/>
    <w:next w:val="a"/>
    <w:autoRedefine/>
    <w:uiPriority w:val="39"/>
    <w:unhideWhenUsed/>
    <w:rsid w:val="005D54BF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5D54BF"/>
    <w:pPr>
      <w:ind w:leftChars="200" w:left="420"/>
    </w:pPr>
  </w:style>
  <w:style w:type="character" w:styleId="ae">
    <w:name w:val="Hyperlink"/>
    <w:basedOn w:val="a0"/>
    <w:uiPriority w:val="99"/>
    <w:unhideWhenUsed/>
    <w:rsid w:val="005D54BF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6E323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E323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E323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E323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E3239"/>
    <w:rPr>
      <w:b/>
      <w:bCs/>
    </w:rPr>
  </w:style>
  <w:style w:type="character" w:customStyle="1" w:styleId="apple-style-span">
    <w:name w:val="apple-style-span"/>
    <w:basedOn w:val="a0"/>
    <w:rsid w:val="00554FB2"/>
  </w:style>
  <w:style w:type="character" w:styleId="af4">
    <w:name w:val="FollowedHyperlink"/>
    <w:basedOn w:val="a0"/>
    <w:uiPriority w:val="99"/>
    <w:semiHidden/>
    <w:unhideWhenUsed/>
    <w:rsid w:val="00F14AF6"/>
    <w:rPr>
      <w:color w:val="800080" w:themeColor="followedHyperlink"/>
      <w:u w:val="single"/>
    </w:rPr>
  </w:style>
  <w:style w:type="paragraph" w:styleId="af5">
    <w:name w:val="Date"/>
    <w:basedOn w:val="a"/>
    <w:next w:val="a"/>
    <w:link w:val="af6"/>
    <w:uiPriority w:val="99"/>
    <w:semiHidden/>
    <w:unhideWhenUsed/>
    <w:rsid w:val="00855F4A"/>
  </w:style>
  <w:style w:type="character" w:customStyle="1" w:styleId="af6">
    <w:name w:val="日付 (文字)"/>
    <w:basedOn w:val="a0"/>
    <w:link w:val="af5"/>
    <w:uiPriority w:val="99"/>
    <w:semiHidden/>
    <w:rsid w:val="00855F4A"/>
  </w:style>
  <w:style w:type="character" w:customStyle="1" w:styleId="text-middle-m1">
    <w:name w:val="text-middle-m1"/>
    <w:basedOn w:val="a0"/>
    <w:rsid w:val="001F0DAA"/>
    <w:rPr>
      <w:sz w:val="19"/>
      <w:szCs w:val="19"/>
    </w:rPr>
  </w:style>
  <w:style w:type="character" w:styleId="af7">
    <w:name w:val="page number"/>
    <w:basedOn w:val="a0"/>
    <w:rsid w:val="00B53496"/>
  </w:style>
  <w:style w:type="paragraph" w:styleId="af8">
    <w:name w:val="Salutation"/>
    <w:basedOn w:val="a"/>
    <w:next w:val="a"/>
    <w:link w:val="af9"/>
    <w:rsid w:val="00B53496"/>
    <w:rPr>
      <w:rFonts w:ascii="Century" w:eastAsia="ＭＳ 明朝" w:hAnsi="Century" w:cs="Times New Roman"/>
      <w:szCs w:val="24"/>
    </w:rPr>
  </w:style>
  <w:style w:type="character" w:customStyle="1" w:styleId="af9">
    <w:name w:val="挨拶文 (文字)"/>
    <w:basedOn w:val="a0"/>
    <w:link w:val="af8"/>
    <w:rsid w:val="00B53496"/>
    <w:rPr>
      <w:rFonts w:ascii="Century" w:eastAsia="ＭＳ 明朝" w:hAnsi="Century" w:cs="Times New Roman"/>
      <w:szCs w:val="24"/>
    </w:rPr>
  </w:style>
  <w:style w:type="paragraph" w:styleId="afa">
    <w:name w:val="Note Heading"/>
    <w:basedOn w:val="a"/>
    <w:next w:val="a"/>
    <w:link w:val="afb"/>
    <w:rsid w:val="00B5349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b">
    <w:name w:val="記 (文字)"/>
    <w:basedOn w:val="a0"/>
    <w:link w:val="afa"/>
    <w:rsid w:val="00B5349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6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5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8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9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58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05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489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1555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CCCCC"/>
            <w:bottom w:val="none" w:sz="0" w:space="0" w:color="auto"/>
            <w:right w:val="single" w:sz="2" w:space="0" w:color="CCCCCC"/>
          </w:divBdr>
          <w:divsChild>
            <w:div w:id="1938563310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4021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7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1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6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7939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2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8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9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24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FB995-E7DF-45F4-8857-0406F628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橋本 香代</cp:lastModifiedBy>
  <cp:revision>3</cp:revision>
  <cp:lastPrinted>2014-05-20T06:26:00Z</cp:lastPrinted>
  <dcterms:created xsi:type="dcterms:W3CDTF">2019-06-24T02:40:00Z</dcterms:created>
  <dcterms:modified xsi:type="dcterms:W3CDTF">2019-06-24T02:42:00Z</dcterms:modified>
</cp:coreProperties>
</file>