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F6EE" w14:textId="299209C2" w:rsidR="0063060C" w:rsidRPr="009630A3" w:rsidRDefault="0063060C" w:rsidP="0063060C">
      <w:pPr>
        <w:snapToGrid w:val="0"/>
        <w:spacing w:line="180" w:lineRule="atLeast"/>
        <w:jc w:val="center"/>
        <w:rPr>
          <w:rFonts w:ascii="HGP創英角ｺﾞｼｯｸUB" w:eastAsia="HGP創英角ｺﾞｼｯｸUB" w:hAnsi="HGP創英角ｺﾞｼｯｸUB"/>
          <w:sz w:val="28"/>
          <w:szCs w:val="32"/>
        </w:rPr>
      </w:pPr>
      <w:r w:rsidRPr="009630A3">
        <w:rPr>
          <w:rFonts w:ascii="HGP創英角ｺﾞｼｯｸUB" w:eastAsia="HGP創英角ｺﾞｼｯｸUB" w:hAnsi="HGP創英角ｺﾞｼｯｸUB" w:hint="eastAsia"/>
          <w:sz w:val="28"/>
          <w:szCs w:val="32"/>
        </w:rPr>
        <w:t>新型コロナウイルスの影響による高速道路SA・PAの混雑状況等アンケート</w:t>
      </w:r>
    </w:p>
    <w:p w14:paraId="667A6433" w14:textId="7667C667" w:rsidR="0063060C" w:rsidRDefault="0063060C" w:rsidP="0063060C">
      <w:pPr>
        <w:snapToGrid w:val="0"/>
        <w:spacing w:line="180" w:lineRule="atLeast"/>
        <w:jc w:val="right"/>
        <w:rPr>
          <w:sz w:val="22"/>
          <w:szCs w:val="24"/>
        </w:rPr>
      </w:pPr>
    </w:p>
    <w:p w14:paraId="0633420D" w14:textId="77799E19" w:rsidR="00E106FB" w:rsidRDefault="00E106FB" w:rsidP="0063060C">
      <w:pPr>
        <w:snapToGrid w:val="0"/>
        <w:spacing w:line="180" w:lineRule="atLeast"/>
        <w:jc w:val="right"/>
        <w:rPr>
          <w:sz w:val="22"/>
          <w:szCs w:val="24"/>
        </w:rPr>
      </w:pPr>
    </w:p>
    <w:p w14:paraId="0FB319D3" w14:textId="47C1F97B" w:rsidR="00E106FB" w:rsidRDefault="00E106FB" w:rsidP="00E106FB">
      <w:pPr>
        <w:snapToGrid w:val="0"/>
        <w:spacing w:line="180" w:lineRule="atLeast"/>
        <w:rPr>
          <w:rFonts w:ascii="HGSｺﾞｼｯｸE" w:eastAsia="HGSｺﾞｼｯｸE" w:hAnsi="HGSｺﾞｼｯｸE"/>
          <w:sz w:val="22"/>
          <w:szCs w:val="24"/>
        </w:rPr>
      </w:pPr>
      <w:r w:rsidRPr="00E106FB">
        <w:rPr>
          <w:rFonts w:ascii="HGSｺﾞｼｯｸE" w:eastAsia="HGSｺﾞｼｯｸE" w:hAnsi="HGSｺﾞｼｯｸE" w:hint="eastAsia"/>
          <w:sz w:val="22"/>
          <w:szCs w:val="24"/>
        </w:rPr>
        <w:t>１．</w:t>
      </w:r>
      <w:r>
        <w:rPr>
          <w:rFonts w:ascii="HGSｺﾞｼｯｸE" w:eastAsia="HGSｺﾞｼｯｸE" w:hAnsi="HGSｺﾞｼｯｸE" w:hint="eastAsia"/>
          <w:sz w:val="22"/>
          <w:szCs w:val="24"/>
        </w:rPr>
        <w:t>調査対象：都道府県トラック協会傘下会員事業者</w:t>
      </w:r>
    </w:p>
    <w:p w14:paraId="778CACA9" w14:textId="6AC8CC73" w:rsidR="00E106FB" w:rsidRDefault="00E106FB" w:rsidP="00E106FB">
      <w:pPr>
        <w:snapToGrid w:val="0"/>
        <w:spacing w:line="180" w:lineRule="atLeast"/>
        <w:rPr>
          <w:rFonts w:ascii="HGSｺﾞｼｯｸE" w:eastAsia="HGSｺﾞｼｯｸE" w:hAnsi="HGSｺﾞｼｯｸE"/>
          <w:sz w:val="22"/>
          <w:szCs w:val="24"/>
        </w:rPr>
      </w:pPr>
    </w:p>
    <w:p w14:paraId="345837C3" w14:textId="402D280A" w:rsidR="00E106FB" w:rsidRPr="00E106FB" w:rsidRDefault="00E106FB" w:rsidP="00E106FB">
      <w:pPr>
        <w:snapToGrid w:val="0"/>
        <w:spacing w:line="180" w:lineRule="atLeast"/>
        <w:rPr>
          <w:rFonts w:ascii="HGSｺﾞｼｯｸE" w:eastAsia="HGSｺﾞｼｯｸE" w:hAnsi="HGSｺﾞｼｯｸE"/>
          <w:sz w:val="22"/>
          <w:szCs w:val="24"/>
        </w:rPr>
      </w:pPr>
      <w:r>
        <w:rPr>
          <w:rFonts w:ascii="HGSｺﾞｼｯｸE" w:eastAsia="HGSｺﾞｼｯｸE" w:hAnsi="HGSｺﾞｼｯｸE" w:hint="eastAsia"/>
          <w:sz w:val="22"/>
          <w:szCs w:val="24"/>
        </w:rPr>
        <w:t>２．集計：令和３年９月６日から９月１３日到着分</w:t>
      </w:r>
    </w:p>
    <w:p w14:paraId="426B2EA9" w14:textId="77777777" w:rsidR="00E106FB" w:rsidRDefault="00E106FB" w:rsidP="00E106FB">
      <w:pPr>
        <w:snapToGrid w:val="0"/>
        <w:spacing w:line="180" w:lineRule="atLeast"/>
        <w:jc w:val="left"/>
        <w:rPr>
          <w:sz w:val="22"/>
          <w:szCs w:val="24"/>
        </w:rPr>
      </w:pPr>
    </w:p>
    <w:p w14:paraId="76222CAF" w14:textId="1FB9C761" w:rsidR="0063060C" w:rsidRPr="00E106FB" w:rsidRDefault="00E106FB" w:rsidP="00E106FB">
      <w:pPr>
        <w:snapToGrid w:val="0"/>
        <w:spacing w:line="180" w:lineRule="atLeast"/>
        <w:jc w:val="left"/>
        <w:rPr>
          <w:rFonts w:ascii="HGSｺﾞｼｯｸE" w:eastAsia="HGSｺﾞｼｯｸE" w:hAnsi="HGSｺﾞｼｯｸE"/>
          <w:sz w:val="22"/>
          <w:szCs w:val="24"/>
        </w:rPr>
      </w:pPr>
      <w:r>
        <w:rPr>
          <w:rFonts w:ascii="HGSｺﾞｼｯｸE" w:eastAsia="HGSｺﾞｼｯｸE" w:hAnsi="HGSｺﾞｼｯｸE" w:hint="eastAsia"/>
          <w:sz w:val="22"/>
          <w:szCs w:val="24"/>
        </w:rPr>
        <w:t>３．</w:t>
      </w:r>
      <w:r w:rsidR="0063060C" w:rsidRPr="00E106FB">
        <w:rPr>
          <w:rFonts w:ascii="HGSｺﾞｼｯｸE" w:eastAsia="HGSｺﾞｼｯｸE" w:hAnsi="HGSｺﾞｼｯｸE" w:hint="eastAsia"/>
          <w:sz w:val="22"/>
          <w:szCs w:val="24"/>
        </w:rPr>
        <w:t>回答数：262件</w:t>
      </w:r>
    </w:p>
    <w:p w14:paraId="1C4BF8BC" w14:textId="4CE9EC87" w:rsidR="0063060C" w:rsidRPr="009630A3" w:rsidRDefault="0063060C" w:rsidP="0063060C">
      <w:pPr>
        <w:pStyle w:val="a3"/>
        <w:snapToGrid w:val="0"/>
        <w:spacing w:line="180" w:lineRule="atLeast"/>
        <w:ind w:leftChars="0" w:left="450"/>
        <w:jc w:val="left"/>
        <w:rPr>
          <w:rFonts w:asciiTheme="minorEastAsia" w:hAnsiTheme="minorEastAsia"/>
          <w:sz w:val="22"/>
          <w:szCs w:val="24"/>
        </w:rPr>
      </w:pPr>
      <w:r w:rsidRPr="009630A3">
        <w:rPr>
          <w:rFonts w:asciiTheme="minorEastAsia" w:hAnsiTheme="minorEastAsia" w:hint="eastAsia"/>
          <w:sz w:val="22"/>
          <w:szCs w:val="24"/>
        </w:rPr>
        <w:t>（内、94件は「影響なし」または「高速道</w:t>
      </w:r>
      <w:bookmarkStart w:id="0" w:name="_GoBack"/>
      <w:bookmarkEnd w:id="0"/>
      <w:r w:rsidRPr="009630A3">
        <w:rPr>
          <w:rFonts w:asciiTheme="minorEastAsia" w:hAnsiTheme="minorEastAsia" w:hint="eastAsia"/>
          <w:sz w:val="22"/>
          <w:szCs w:val="24"/>
        </w:rPr>
        <w:t>路を利用していない」との回答）</w:t>
      </w:r>
    </w:p>
    <w:p w14:paraId="4523CAD0" w14:textId="2029ABB3" w:rsidR="0063060C" w:rsidRDefault="0063060C" w:rsidP="0063060C">
      <w:pPr>
        <w:snapToGrid w:val="0"/>
        <w:spacing w:line="180" w:lineRule="atLeast"/>
        <w:jc w:val="left"/>
        <w:rPr>
          <w:sz w:val="22"/>
          <w:szCs w:val="24"/>
        </w:rPr>
      </w:pPr>
    </w:p>
    <w:p w14:paraId="79ACA760" w14:textId="31D871A5" w:rsidR="0063060C" w:rsidRPr="00E106FB" w:rsidRDefault="00E106FB" w:rsidP="00E106FB">
      <w:pPr>
        <w:snapToGrid w:val="0"/>
        <w:spacing w:line="180" w:lineRule="atLeast"/>
        <w:jc w:val="left"/>
        <w:rPr>
          <w:rFonts w:ascii="HGSｺﾞｼｯｸE" w:eastAsia="HGSｺﾞｼｯｸE" w:hAnsi="HGSｺﾞｼｯｸE"/>
          <w:sz w:val="22"/>
          <w:szCs w:val="24"/>
        </w:rPr>
      </w:pPr>
      <w:r>
        <w:rPr>
          <w:rFonts w:ascii="HGSｺﾞｼｯｸE" w:eastAsia="HGSｺﾞｼｯｸE" w:hAnsi="HGSｺﾞｼｯｸE" w:hint="eastAsia"/>
          <w:sz w:val="22"/>
          <w:szCs w:val="24"/>
        </w:rPr>
        <w:t>４．</w:t>
      </w:r>
      <w:r w:rsidR="0063060C" w:rsidRPr="00E106FB">
        <w:rPr>
          <w:rFonts w:ascii="HGSｺﾞｼｯｸE" w:eastAsia="HGSｺﾞｼｯｸE" w:hAnsi="HGSｺﾞｼｯｸE" w:hint="eastAsia"/>
          <w:sz w:val="22"/>
          <w:szCs w:val="24"/>
        </w:rPr>
        <w:t>回答</w:t>
      </w:r>
      <w:r w:rsidR="00F4293B">
        <w:rPr>
          <w:rFonts w:ascii="HGSｺﾞｼｯｸE" w:eastAsia="HGSｺﾞｼｯｸE" w:hAnsi="HGSｺﾞｼｯｸE" w:hint="eastAsia"/>
          <w:sz w:val="22"/>
          <w:szCs w:val="24"/>
        </w:rPr>
        <w:t>者の</w:t>
      </w:r>
      <w:r w:rsidR="00F4293B">
        <w:rPr>
          <w:rFonts w:ascii="HGSｺﾞｼｯｸE" w:eastAsia="HGSｺﾞｼｯｸE" w:hAnsi="HGSｺﾞｼｯｸE"/>
          <w:sz w:val="22"/>
          <w:szCs w:val="24"/>
        </w:rPr>
        <w:t>所在</w:t>
      </w:r>
      <w:r w:rsidR="0063060C" w:rsidRPr="00E106FB">
        <w:rPr>
          <w:rFonts w:ascii="HGSｺﾞｼｯｸE" w:eastAsia="HGSｺﾞｼｯｸE" w:hAnsi="HGSｺﾞｼｯｸE" w:hint="eastAsia"/>
          <w:sz w:val="22"/>
          <w:szCs w:val="24"/>
        </w:rPr>
        <w:t>県：</w:t>
      </w:r>
    </w:p>
    <w:p w14:paraId="1A105C56" w14:textId="36B53D4D" w:rsidR="00D3141F" w:rsidRPr="00D3141F" w:rsidRDefault="00D3141F" w:rsidP="00D3141F">
      <w:pPr>
        <w:snapToGrid w:val="0"/>
        <w:spacing w:line="180" w:lineRule="atLeast"/>
        <w:jc w:val="left"/>
        <w:rPr>
          <w:sz w:val="22"/>
          <w:szCs w:val="24"/>
        </w:rPr>
      </w:pPr>
      <w:r>
        <w:rPr>
          <w:noProof/>
        </w:rPr>
        <w:drawing>
          <wp:inline distT="0" distB="0" distL="0" distR="0" wp14:anchorId="61FD846B" wp14:editId="3E8034E5">
            <wp:extent cx="6610350" cy="2943725"/>
            <wp:effectExtent l="0" t="0" r="0" b="9525"/>
            <wp:docPr id="1" name="グラフ 1">
              <a:extLst xmlns:a="http://schemas.openxmlformats.org/drawingml/2006/main">
                <a:ext uri="{FF2B5EF4-FFF2-40B4-BE49-F238E27FC236}">
                  <a16:creationId xmlns:a16="http://schemas.microsoft.com/office/drawing/2014/main" id="{B17DEA45-835E-4D4A-A08D-00ADF97F0E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9AA481" w14:textId="77777777" w:rsidR="0063060C" w:rsidRDefault="0063060C" w:rsidP="0063060C">
      <w:pPr>
        <w:snapToGrid w:val="0"/>
        <w:spacing w:line="180" w:lineRule="atLeast"/>
        <w:rPr>
          <w:sz w:val="22"/>
          <w:szCs w:val="24"/>
        </w:rPr>
      </w:pPr>
    </w:p>
    <w:p w14:paraId="24CFEB2E" w14:textId="6D4F26B8" w:rsidR="00243704" w:rsidRPr="009630A3" w:rsidRDefault="00E106FB" w:rsidP="009630A3">
      <w:pPr>
        <w:snapToGrid w:val="0"/>
        <w:spacing w:line="360" w:lineRule="atLeast"/>
        <w:rPr>
          <w:rFonts w:ascii="HGSｺﾞｼｯｸE" w:eastAsia="HGSｺﾞｼｯｸE" w:hAnsi="HGSｺﾞｼｯｸE"/>
          <w:sz w:val="22"/>
          <w:szCs w:val="24"/>
        </w:rPr>
      </w:pPr>
      <w:r>
        <w:rPr>
          <w:rFonts w:ascii="HGSｺﾞｼｯｸE" w:eastAsia="HGSｺﾞｼｯｸE" w:hAnsi="HGSｺﾞｼｯｸE" w:hint="eastAsia"/>
          <w:sz w:val="22"/>
          <w:szCs w:val="24"/>
        </w:rPr>
        <w:t>５．</w:t>
      </w:r>
      <w:r w:rsidR="0063060C" w:rsidRPr="009630A3">
        <w:rPr>
          <w:rFonts w:ascii="HGSｺﾞｼｯｸE" w:eastAsia="HGSｺﾞｼｯｸE" w:hAnsi="HGSｺﾞｼｯｸE" w:hint="eastAsia"/>
          <w:sz w:val="22"/>
          <w:szCs w:val="24"/>
        </w:rPr>
        <w:t>【Ｑ１】</w:t>
      </w:r>
      <w:r w:rsidR="00243704" w:rsidRPr="009630A3">
        <w:rPr>
          <w:rFonts w:ascii="HGSｺﾞｼｯｸE" w:eastAsia="HGSｺﾞｼｯｸE" w:hAnsi="HGSｺﾞｼｯｸE" w:hint="eastAsia"/>
          <w:sz w:val="22"/>
          <w:szCs w:val="24"/>
        </w:rPr>
        <w:t>これまで以上に混雑し、駐車が出来ないようになったＳＡ・ＰＡ</w:t>
      </w:r>
      <w:r w:rsidR="009630A3" w:rsidRPr="009630A3">
        <w:rPr>
          <w:rFonts w:ascii="HGSｺﾞｼｯｸE" w:eastAsia="HGSｺﾞｼｯｸE" w:hAnsi="HGSｺﾞｼｯｸE" w:hint="eastAsia"/>
          <w:sz w:val="22"/>
          <w:szCs w:val="24"/>
        </w:rPr>
        <w:t>（</w:t>
      </w:r>
      <w:r w:rsidR="009630A3" w:rsidRPr="009630A3">
        <w:rPr>
          <w:rFonts w:ascii="HGSｺﾞｼｯｸE" w:eastAsia="HGSｺﾞｼｯｸE" w:hAnsi="HGSｺﾞｼｯｸE" w:hint="eastAsia"/>
          <w:sz w:val="22"/>
          <w:szCs w:val="24"/>
          <w:u w:val="single"/>
        </w:rPr>
        <w:t>主な</w:t>
      </w:r>
      <w:r w:rsidR="009630A3">
        <w:rPr>
          <w:rFonts w:ascii="HGSｺﾞｼｯｸE" w:eastAsia="HGSｺﾞｼｯｸE" w:hAnsi="HGSｺﾞｼｯｸE" w:hint="eastAsia"/>
          <w:sz w:val="22"/>
          <w:szCs w:val="24"/>
          <w:u w:val="single"/>
        </w:rPr>
        <w:t>箇所</w:t>
      </w:r>
      <w:r w:rsidR="009630A3" w:rsidRPr="009630A3">
        <w:rPr>
          <w:rFonts w:ascii="HGSｺﾞｼｯｸE" w:eastAsia="HGSｺﾞｼｯｸE" w:hAnsi="HGSｺﾞｼｯｸE" w:hint="eastAsia"/>
          <w:sz w:val="22"/>
          <w:szCs w:val="24"/>
        </w:rPr>
        <w:t>）</w:t>
      </w:r>
    </w:p>
    <w:p w14:paraId="60C380DC" w14:textId="4CB27469" w:rsidR="00243704" w:rsidRPr="009630A3" w:rsidRDefault="00243704"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・東名高速道路　海老名</w:t>
      </w:r>
      <w:r w:rsidR="009630A3" w:rsidRPr="009630A3">
        <w:rPr>
          <w:rFonts w:ascii="游ゴシック" w:eastAsia="游ゴシック" w:hAnsi="游ゴシック" w:hint="eastAsia"/>
          <w:sz w:val="22"/>
          <w:szCs w:val="24"/>
        </w:rPr>
        <w:t>S</w:t>
      </w:r>
      <w:r w:rsidR="009630A3" w:rsidRPr="009630A3">
        <w:rPr>
          <w:rFonts w:ascii="游ゴシック" w:eastAsia="游ゴシック" w:hAnsi="游ゴシック"/>
          <w:sz w:val="22"/>
          <w:szCs w:val="24"/>
        </w:rPr>
        <w:t>A</w:t>
      </w:r>
    </w:p>
    <w:p w14:paraId="5B70FFCC" w14:textId="0857A574" w:rsidR="00A7338D" w:rsidRPr="009630A3" w:rsidRDefault="00A7338D"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・東名高速道路　港北</w:t>
      </w:r>
      <w:r w:rsidR="009630A3" w:rsidRPr="009630A3">
        <w:rPr>
          <w:rFonts w:ascii="游ゴシック" w:eastAsia="游ゴシック" w:hAnsi="游ゴシック" w:hint="eastAsia"/>
          <w:sz w:val="22"/>
          <w:szCs w:val="24"/>
        </w:rPr>
        <w:t>S</w:t>
      </w:r>
      <w:r w:rsidR="009630A3" w:rsidRPr="009630A3">
        <w:rPr>
          <w:rFonts w:ascii="游ゴシック" w:eastAsia="游ゴシック" w:hAnsi="游ゴシック"/>
          <w:sz w:val="22"/>
          <w:szCs w:val="24"/>
        </w:rPr>
        <w:t>A</w:t>
      </w:r>
    </w:p>
    <w:p w14:paraId="312222C7" w14:textId="3AEF4FA4" w:rsidR="00A7338D" w:rsidRPr="009630A3" w:rsidRDefault="00A7338D"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・東名高速道路　足柄</w:t>
      </w:r>
      <w:r w:rsidR="009630A3" w:rsidRPr="009630A3">
        <w:rPr>
          <w:rFonts w:ascii="游ゴシック" w:eastAsia="游ゴシック" w:hAnsi="游ゴシック"/>
          <w:sz w:val="22"/>
          <w:szCs w:val="24"/>
        </w:rPr>
        <w:t>SA</w:t>
      </w:r>
    </w:p>
    <w:p w14:paraId="3581EA26" w14:textId="0A7D8442" w:rsidR="00A7338D" w:rsidRPr="009630A3" w:rsidRDefault="00A7338D"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 xml:space="preserve">・東名高速道路　</w:t>
      </w:r>
      <w:r w:rsidRPr="009630A3">
        <w:rPr>
          <w:rFonts w:ascii="游ゴシック" w:eastAsia="游ゴシック" w:hAnsi="游ゴシック"/>
          <w:sz w:val="22"/>
          <w:szCs w:val="24"/>
        </w:rPr>
        <w:t>中井PA</w:t>
      </w:r>
    </w:p>
    <w:p w14:paraId="70A335FE" w14:textId="1301B756" w:rsidR="00243704" w:rsidRPr="009630A3" w:rsidRDefault="00243704"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・新東名高速道路</w:t>
      </w:r>
      <w:r w:rsidRPr="009630A3">
        <w:rPr>
          <w:rFonts w:ascii="游ゴシック" w:eastAsia="游ゴシック" w:hAnsi="游ゴシック"/>
          <w:sz w:val="22"/>
          <w:szCs w:val="24"/>
        </w:rPr>
        <w:t xml:space="preserve"> 岡崎SA</w:t>
      </w:r>
    </w:p>
    <w:p w14:paraId="43E30BCC" w14:textId="491E19AB" w:rsidR="00243704" w:rsidRPr="009630A3" w:rsidRDefault="00243704"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・新東名高速道路　駿河湾沼津</w:t>
      </w:r>
      <w:r w:rsidRPr="009630A3">
        <w:rPr>
          <w:rFonts w:ascii="游ゴシック" w:eastAsia="游ゴシック" w:hAnsi="游ゴシック"/>
          <w:sz w:val="22"/>
          <w:szCs w:val="24"/>
        </w:rPr>
        <w:t>SA</w:t>
      </w:r>
    </w:p>
    <w:p w14:paraId="22CB7E7A" w14:textId="75EE3A23" w:rsidR="00243704" w:rsidRPr="009630A3" w:rsidRDefault="00243704"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w:t>
      </w:r>
      <w:r w:rsidR="00A7338D" w:rsidRPr="009630A3">
        <w:rPr>
          <w:rFonts w:ascii="游ゴシック" w:eastAsia="游ゴシック" w:hAnsi="游ゴシック" w:hint="eastAsia"/>
          <w:sz w:val="22"/>
          <w:szCs w:val="24"/>
        </w:rPr>
        <w:t>山陽自動車道　佐波川</w:t>
      </w:r>
      <w:r w:rsidR="00A7338D" w:rsidRPr="009630A3">
        <w:rPr>
          <w:rFonts w:ascii="游ゴシック" w:eastAsia="游ゴシック" w:hAnsi="游ゴシック"/>
          <w:sz w:val="22"/>
          <w:szCs w:val="24"/>
        </w:rPr>
        <w:t>SA</w:t>
      </w:r>
    </w:p>
    <w:p w14:paraId="5880D41E" w14:textId="54565F25" w:rsidR="00A7338D" w:rsidRPr="009630A3" w:rsidRDefault="00A7338D" w:rsidP="009630A3">
      <w:pPr>
        <w:pStyle w:val="a3"/>
        <w:snapToGrid w:val="0"/>
        <w:spacing w:line="360" w:lineRule="atLeast"/>
        <w:ind w:leftChars="0" w:left="448"/>
        <w:rPr>
          <w:rFonts w:ascii="游ゴシック" w:eastAsia="游ゴシック" w:hAnsi="游ゴシック"/>
          <w:sz w:val="22"/>
          <w:szCs w:val="24"/>
        </w:rPr>
      </w:pPr>
      <w:r w:rsidRPr="009630A3">
        <w:rPr>
          <w:rFonts w:ascii="游ゴシック" w:eastAsia="游ゴシック" w:hAnsi="游ゴシック" w:hint="eastAsia"/>
          <w:sz w:val="22"/>
          <w:szCs w:val="24"/>
        </w:rPr>
        <w:t>・九州自動車道　基山PA</w:t>
      </w:r>
    </w:p>
    <w:p w14:paraId="03675274" w14:textId="77777777" w:rsidR="00D3141F" w:rsidRDefault="00D3141F" w:rsidP="00243704">
      <w:pPr>
        <w:snapToGrid w:val="0"/>
        <w:spacing w:line="180" w:lineRule="atLeast"/>
        <w:rPr>
          <w:sz w:val="22"/>
          <w:szCs w:val="24"/>
        </w:rPr>
      </w:pPr>
    </w:p>
    <w:p w14:paraId="187ABE5B" w14:textId="187B6D72" w:rsidR="00243704" w:rsidRPr="009630A3" w:rsidRDefault="00D3141F" w:rsidP="00243704">
      <w:pPr>
        <w:snapToGrid w:val="0"/>
        <w:spacing w:line="180" w:lineRule="atLeast"/>
        <w:rPr>
          <w:rFonts w:ascii="ＭＳ ゴシック" w:eastAsia="ＭＳ ゴシック" w:hAnsi="ＭＳ ゴシック"/>
          <w:sz w:val="22"/>
          <w:szCs w:val="24"/>
          <w:u w:val="single"/>
        </w:rPr>
      </w:pPr>
      <w:r w:rsidRPr="009630A3">
        <w:rPr>
          <w:rFonts w:ascii="ＭＳ ゴシック" w:eastAsia="ＭＳ ゴシック" w:hAnsi="ＭＳ ゴシック" w:hint="eastAsia"/>
          <w:sz w:val="22"/>
          <w:szCs w:val="24"/>
          <w:u w:val="single"/>
        </w:rPr>
        <w:t>【混雑しているSA・PA】</w:t>
      </w:r>
    </w:p>
    <w:p w14:paraId="4D87646B" w14:textId="274A6C77"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・基本的にコンビニがあるＳＡ・ＰＡ</w:t>
      </w:r>
      <w:r w:rsidR="003619C6" w:rsidRPr="009630A3">
        <w:rPr>
          <w:rFonts w:ascii="游ゴシック" w:eastAsia="游ゴシック" w:hAnsi="游ゴシック" w:hint="eastAsia"/>
          <w:sz w:val="22"/>
          <w:szCs w:val="24"/>
        </w:rPr>
        <w:t>に集中し、</w:t>
      </w:r>
      <w:r w:rsidRPr="009630A3">
        <w:rPr>
          <w:rFonts w:ascii="游ゴシック" w:eastAsia="游ゴシック" w:hAnsi="游ゴシック" w:hint="eastAsia"/>
          <w:sz w:val="22"/>
          <w:szCs w:val="24"/>
        </w:rPr>
        <w:t>混雑している。</w:t>
      </w:r>
    </w:p>
    <w:p w14:paraId="074F65F7" w14:textId="7FCCDD98" w:rsidR="009630A3"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・東名高速道路　コンビニがある</w:t>
      </w:r>
      <w:r w:rsidRPr="009630A3">
        <w:rPr>
          <w:rFonts w:ascii="游ゴシック" w:eastAsia="游ゴシック" w:hAnsi="游ゴシック"/>
          <w:sz w:val="22"/>
          <w:szCs w:val="24"/>
        </w:rPr>
        <w:t>SA、PAすべて</w:t>
      </w:r>
      <w:r w:rsidR="009630A3">
        <w:rPr>
          <w:rFonts w:ascii="游ゴシック" w:eastAsia="游ゴシック" w:hAnsi="游ゴシック" w:hint="eastAsia"/>
          <w:sz w:val="22"/>
          <w:szCs w:val="24"/>
        </w:rPr>
        <w:t>。</w:t>
      </w:r>
    </w:p>
    <w:p w14:paraId="7ABF1BE6" w14:textId="2D58C1F4"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w:t>
      </w:r>
      <w:r w:rsidRPr="009630A3">
        <w:rPr>
          <w:rFonts w:ascii="游ゴシック" w:eastAsia="游ゴシック" w:hAnsi="游ゴシック"/>
          <w:sz w:val="22"/>
          <w:szCs w:val="24"/>
        </w:rPr>
        <w:t>食事がコンビニに集中するので弁当売り切れの場合もある。</w:t>
      </w:r>
    </w:p>
    <w:p w14:paraId="41158648" w14:textId="77777777" w:rsidR="009630A3" w:rsidRPr="00243704" w:rsidRDefault="009630A3" w:rsidP="00243704">
      <w:pPr>
        <w:snapToGrid w:val="0"/>
        <w:spacing w:line="180" w:lineRule="atLeast"/>
        <w:rPr>
          <w:sz w:val="22"/>
          <w:szCs w:val="24"/>
        </w:rPr>
      </w:pPr>
    </w:p>
    <w:p w14:paraId="1EEA2571" w14:textId="0B4342D1" w:rsidR="00243704" w:rsidRPr="009630A3" w:rsidRDefault="00D3141F" w:rsidP="00243704">
      <w:pPr>
        <w:snapToGrid w:val="0"/>
        <w:spacing w:line="180" w:lineRule="atLeast"/>
        <w:rPr>
          <w:rFonts w:ascii="ＭＳ ゴシック" w:eastAsia="ＭＳ ゴシック" w:hAnsi="ＭＳ ゴシック"/>
          <w:sz w:val="22"/>
          <w:szCs w:val="24"/>
          <w:u w:val="single"/>
        </w:rPr>
      </w:pPr>
      <w:r w:rsidRPr="009630A3">
        <w:rPr>
          <w:rFonts w:ascii="ＭＳ ゴシック" w:eastAsia="ＭＳ ゴシック" w:hAnsi="ＭＳ ゴシック" w:hint="eastAsia"/>
          <w:sz w:val="22"/>
          <w:szCs w:val="24"/>
          <w:u w:val="single"/>
        </w:rPr>
        <w:lastRenderedPageBreak/>
        <w:t>【</w:t>
      </w:r>
      <w:r w:rsidR="00243704" w:rsidRPr="009630A3">
        <w:rPr>
          <w:rFonts w:ascii="ＭＳ ゴシック" w:eastAsia="ＭＳ ゴシック" w:hAnsi="ＭＳ ゴシック" w:hint="eastAsia"/>
          <w:sz w:val="22"/>
          <w:szCs w:val="24"/>
          <w:u w:val="single"/>
        </w:rPr>
        <w:t>時間帯</w:t>
      </w:r>
      <w:r w:rsidRPr="009630A3">
        <w:rPr>
          <w:rFonts w:ascii="ＭＳ ゴシック" w:eastAsia="ＭＳ ゴシック" w:hAnsi="ＭＳ ゴシック" w:hint="eastAsia"/>
          <w:sz w:val="22"/>
          <w:szCs w:val="24"/>
          <w:u w:val="single"/>
        </w:rPr>
        <w:t>】</w:t>
      </w:r>
    </w:p>
    <w:p w14:paraId="1832F830" w14:textId="6C2747C6"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w:t>
      </w:r>
      <w:r w:rsidR="00AA52C4" w:rsidRPr="009630A3">
        <w:rPr>
          <w:rFonts w:ascii="游ゴシック" w:eastAsia="游ゴシック" w:hAnsi="游ゴシック" w:hint="eastAsia"/>
          <w:sz w:val="22"/>
          <w:szCs w:val="24"/>
        </w:rPr>
        <w:t>夜間どこのSA・PAも混雑している</w:t>
      </w:r>
      <w:r w:rsidR="009630A3">
        <w:rPr>
          <w:rFonts w:ascii="游ゴシック" w:eastAsia="游ゴシック" w:hAnsi="游ゴシック" w:hint="eastAsia"/>
          <w:sz w:val="22"/>
          <w:szCs w:val="24"/>
        </w:rPr>
        <w:t>。</w:t>
      </w:r>
    </w:p>
    <w:p w14:paraId="76EE6562" w14:textId="78C92623"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w:t>
      </w:r>
      <w:r w:rsidR="00D129B3" w:rsidRPr="009630A3">
        <w:rPr>
          <w:rFonts w:ascii="游ゴシック" w:eastAsia="游ゴシック" w:hAnsi="游ゴシック" w:hint="eastAsia"/>
          <w:sz w:val="22"/>
          <w:szCs w:val="24"/>
        </w:rPr>
        <w:t>営業時間</w:t>
      </w:r>
      <w:r w:rsidRPr="009630A3">
        <w:rPr>
          <w:rFonts w:ascii="游ゴシック" w:eastAsia="游ゴシック" w:hAnsi="游ゴシック" w:hint="eastAsia"/>
          <w:sz w:val="22"/>
          <w:szCs w:val="24"/>
        </w:rPr>
        <w:t>短縮以前から夕方</w:t>
      </w:r>
      <w:r w:rsidR="00D129B3" w:rsidRPr="009630A3">
        <w:rPr>
          <w:rFonts w:ascii="游ゴシック" w:eastAsia="游ゴシック" w:hAnsi="游ゴシック" w:hint="eastAsia"/>
          <w:sz w:val="22"/>
          <w:szCs w:val="24"/>
        </w:rPr>
        <w:t>以降</w:t>
      </w:r>
      <w:r w:rsidRPr="009630A3">
        <w:rPr>
          <w:rFonts w:ascii="游ゴシック" w:eastAsia="游ゴシック" w:hAnsi="游ゴシック" w:hint="eastAsia"/>
          <w:sz w:val="22"/>
          <w:szCs w:val="24"/>
        </w:rPr>
        <w:t>何処のパーキングもいっぱいで休息とれません</w:t>
      </w:r>
      <w:r w:rsidR="009630A3">
        <w:rPr>
          <w:rFonts w:ascii="游ゴシック" w:eastAsia="游ゴシック" w:hAnsi="游ゴシック" w:hint="eastAsia"/>
          <w:sz w:val="22"/>
          <w:szCs w:val="24"/>
        </w:rPr>
        <w:t>。</w:t>
      </w:r>
    </w:p>
    <w:p w14:paraId="6C201D32" w14:textId="77777777" w:rsidR="009630A3" w:rsidRPr="00243704" w:rsidRDefault="009630A3" w:rsidP="00243704">
      <w:pPr>
        <w:snapToGrid w:val="0"/>
        <w:spacing w:line="180" w:lineRule="atLeast"/>
        <w:rPr>
          <w:sz w:val="22"/>
          <w:szCs w:val="24"/>
        </w:rPr>
      </w:pPr>
    </w:p>
    <w:p w14:paraId="126B29B9" w14:textId="5A7C9D44" w:rsidR="00243704" w:rsidRPr="009630A3" w:rsidRDefault="00243704" w:rsidP="00243704">
      <w:pPr>
        <w:snapToGrid w:val="0"/>
        <w:spacing w:line="180" w:lineRule="atLeast"/>
        <w:rPr>
          <w:rFonts w:ascii="ＭＳ ゴシック" w:eastAsia="ＭＳ ゴシック" w:hAnsi="ＭＳ ゴシック"/>
          <w:sz w:val="22"/>
          <w:szCs w:val="24"/>
          <w:u w:val="single"/>
        </w:rPr>
      </w:pPr>
      <w:r w:rsidRPr="009630A3">
        <w:rPr>
          <w:rFonts w:ascii="ＭＳ ゴシック" w:eastAsia="ＭＳ ゴシック" w:hAnsi="ＭＳ ゴシック" w:hint="eastAsia"/>
          <w:sz w:val="22"/>
          <w:szCs w:val="24"/>
          <w:u w:val="single"/>
        </w:rPr>
        <w:t>【その他】</w:t>
      </w:r>
    </w:p>
    <w:p w14:paraId="1497E940" w14:textId="77777777"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・以前と変わりなく慢性的に駐車が困難。</w:t>
      </w:r>
    </w:p>
    <w:p w14:paraId="554D423A" w14:textId="386A4F1A"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・関東地方の</w:t>
      </w:r>
      <w:r w:rsidR="00D3141F" w:rsidRPr="009630A3">
        <w:rPr>
          <w:rFonts w:ascii="游ゴシック" w:eastAsia="游ゴシック" w:hAnsi="游ゴシック"/>
          <w:sz w:val="22"/>
          <w:szCs w:val="24"/>
        </w:rPr>
        <w:t>SA・PA</w:t>
      </w:r>
      <w:r w:rsidRPr="009630A3">
        <w:rPr>
          <w:rFonts w:ascii="游ゴシック" w:eastAsia="游ゴシック" w:hAnsi="游ゴシック"/>
          <w:sz w:val="22"/>
          <w:szCs w:val="24"/>
        </w:rPr>
        <w:t>全般</w:t>
      </w:r>
      <w:r w:rsidR="009630A3">
        <w:rPr>
          <w:rFonts w:ascii="游ゴシック" w:eastAsia="游ゴシック" w:hAnsi="游ゴシック" w:hint="eastAsia"/>
          <w:sz w:val="22"/>
          <w:szCs w:val="24"/>
        </w:rPr>
        <w:t>。</w:t>
      </w:r>
    </w:p>
    <w:p w14:paraId="784C2892" w14:textId="66F18A5D" w:rsidR="00243704" w:rsidRPr="009630A3" w:rsidRDefault="00243704" w:rsidP="00243704">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・山陽道・九州道・東名・新東名・名神・新名神の</w:t>
      </w:r>
      <w:r w:rsidRPr="009630A3">
        <w:rPr>
          <w:rFonts w:ascii="游ゴシック" w:eastAsia="游ゴシック" w:hAnsi="游ゴシック"/>
          <w:sz w:val="22"/>
          <w:szCs w:val="24"/>
        </w:rPr>
        <w:t>SAほとんど全部</w:t>
      </w:r>
      <w:r w:rsidR="009630A3">
        <w:rPr>
          <w:rFonts w:ascii="游ゴシック" w:eastAsia="游ゴシック" w:hAnsi="游ゴシック" w:hint="eastAsia"/>
          <w:sz w:val="22"/>
          <w:szCs w:val="24"/>
        </w:rPr>
        <w:t>。</w:t>
      </w:r>
    </w:p>
    <w:p w14:paraId="5FACDADD" w14:textId="05553C69" w:rsidR="00A7338D" w:rsidRDefault="00A7338D" w:rsidP="00243704">
      <w:pPr>
        <w:snapToGrid w:val="0"/>
        <w:spacing w:line="180" w:lineRule="atLeast"/>
        <w:rPr>
          <w:sz w:val="22"/>
          <w:szCs w:val="24"/>
        </w:rPr>
      </w:pPr>
    </w:p>
    <w:p w14:paraId="31FB3FBE" w14:textId="0A1EC795" w:rsidR="00A7338D" w:rsidRPr="009630A3" w:rsidRDefault="00E106FB" w:rsidP="009630A3">
      <w:pPr>
        <w:snapToGrid w:val="0"/>
        <w:spacing w:line="360" w:lineRule="atLeast"/>
        <w:rPr>
          <w:rFonts w:ascii="HGSｺﾞｼｯｸE" w:eastAsia="HGSｺﾞｼｯｸE" w:hAnsi="HGSｺﾞｼｯｸE"/>
          <w:sz w:val="22"/>
          <w:szCs w:val="24"/>
        </w:rPr>
      </w:pPr>
      <w:r>
        <w:rPr>
          <w:rFonts w:ascii="HGSｺﾞｼｯｸE" w:eastAsia="HGSｺﾞｼｯｸE" w:hAnsi="HGSｺﾞｼｯｸE" w:hint="eastAsia"/>
          <w:sz w:val="22"/>
          <w:szCs w:val="24"/>
        </w:rPr>
        <w:t>６．</w:t>
      </w:r>
      <w:r w:rsidR="00A7338D" w:rsidRPr="009630A3">
        <w:rPr>
          <w:rFonts w:ascii="HGSｺﾞｼｯｸE" w:eastAsia="HGSｺﾞｼｯｸE" w:hAnsi="HGSｺﾞｼｯｸE" w:hint="eastAsia"/>
          <w:sz w:val="22"/>
          <w:szCs w:val="24"/>
        </w:rPr>
        <w:t>【Ｑ２】その他、緊急事態宣言等により高速道路</w:t>
      </w:r>
      <w:r w:rsidR="00D3141F" w:rsidRPr="009630A3">
        <w:rPr>
          <w:rFonts w:ascii="HGSｺﾞｼｯｸE" w:eastAsia="HGSｺﾞｼｯｸE" w:hAnsi="HGSｺﾞｼｯｸE"/>
          <w:sz w:val="22"/>
          <w:szCs w:val="24"/>
        </w:rPr>
        <w:t>SA・PA</w:t>
      </w:r>
      <w:r w:rsidR="00A7338D" w:rsidRPr="009630A3">
        <w:rPr>
          <w:rFonts w:ascii="HGSｺﾞｼｯｸE" w:eastAsia="HGSｺﾞｼｯｸE" w:hAnsi="HGSｺﾞｼｯｸE" w:hint="eastAsia"/>
          <w:sz w:val="22"/>
          <w:szCs w:val="24"/>
        </w:rPr>
        <w:t>の利用に関し、困っていること</w:t>
      </w:r>
    </w:p>
    <w:p w14:paraId="0860FFB5" w14:textId="0DAD9121" w:rsidR="009D44F8" w:rsidRPr="009630A3" w:rsidRDefault="009D44F8" w:rsidP="009630A3">
      <w:pPr>
        <w:snapToGrid w:val="0"/>
        <w:spacing w:line="360" w:lineRule="atLeast"/>
        <w:rPr>
          <w:rFonts w:ascii="ＭＳ ゴシック" w:eastAsia="ＭＳ ゴシック" w:hAnsi="ＭＳ ゴシック"/>
          <w:sz w:val="22"/>
          <w:szCs w:val="24"/>
          <w:u w:val="single"/>
        </w:rPr>
      </w:pPr>
      <w:r w:rsidRPr="009630A3">
        <w:rPr>
          <w:rFonts w:ascii="ＭＳ ゴシック" w:eastAsia="ＭＳ ゴシック" w:hAnsi="ＭＳ ゴシック" w:hint="eastAsia"/>
          <w:sz w:val="22"/>
          <w:szCs w:val="24"/>
          <w:u w:val="single"/>
        </w:rPr>
        <w:t>【コロナ</w:t>
      </w:r>
      <w:r w:rsidR="00C417BE" w:rsidRPr="009630A3">
        <w:rPr>
          <w:rFonts w:ascii="ＭＳ ゴシック" w:eastAsia="ＭＳ ゴシック" w:hAnsi="ＭＳ ゴシック" w:hint="eastAsia"/>
          <w:sz w:val="22"/>
          <w:szCs w:val="24"/>
          <w:u w:val="single"/>
        </w:rPr>
        <w:t>の影響</w:t>
      </w:r>
      <w:r w:rsidRPr="009630A3">
        <w:rPr>
          <w:rFonts w:ascii="ＭＳ ゴシック" w:eastAsia="ＭＳ ゴシック" w:hAnsi="ＭＳ ゴシック" w:hint="eastAsia"/>
          <w:sz w:val="22"/>
          <w:szCs w:val="24"/>
          <w:u w:val="single"/>
        </w:rPr>
        <w:t>関係】</w:t>
      </w:r>
    </w:p>
    <w:p w14:paraId="451D6193" w14:textId="0AB58267" w:rsidR="00D3141F" w:rsidRPr="009630A3" w:rsidRDefault="00D3141F" w:rsidP="00D3141F">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w:t>
      </w:r>
      <w:r w:rsidRPr="009630A3">
        <w:rPr>
          <w:rFonts w:ascii="游ゴシック" w:eastAsia="游ゴシック" w:hAnsi="游ゴシック"/>
          <w:sz w:val="22"/>
          <w:szCs w:val="24"/>
        </w:rPr>
        <w:t>SA・PAや一般道のコンビニも止められなくなり、食事やトイレに困る</w:t>
      </w:r>
      <w:r w:rsidR="009630A3">
        <w:rPr>
          <w:rFonts w:ascii="游ゴシック" w:eastAsia="游ゴシック" w:hAnsi="游ゴシック" w:hint="eastAsia"/>
          <w:sz w:val="22"/>
          <w:szCs w:val="24"/>
        </w:rPr>
        <w:t>。</w:t>
      </w:r>
    </w:p>
    <w:p w14:paraId="1F9304F2" w14:textId="0CCA8F30" w:rsidR="00C417BE" w:rsidRPr="009630A3" w:rsidRDefault="00C417BE" w:rsidP="00C417BE">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・シャワー設備の混雑、</w:t>
      </w:r>
      <w:r w:rsidRPr="009630A3">
        <w:rPr>
          <w:rFonts w:ascii="游ゴシック" w:eastAsia="游ゴシック" w:hAnsi="游ゴシック"/>
          <w:sz w:val="22"/>
          <w:szCs w:val="24"/>
        </w:rPr>
        <w:t>シャワーの数が少ないので、待ち時間が長いので密になる。</w:t>
      </w:r>
    </w:p>
    <w:p w14:paraId="66316877" w14:textId="270B9804" w:rsidR="00C417BE" w:rsidRPr="009630A3" w:rsidRDefault="00C417BE" w:rsidP="00C417BE">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・他の飲食店にあるような感染対策が少ない。テーブルの仕切りなど。</w:t>
      </w:r>
    </w:p>
    <w:p w14:paraId="1081920C" w14:textId="62E01BB5" w:rsidR="00C417BE" w:rsidRPr="009630A3" w:rsidRDefault="00C417BE" w:rsidP="00C417BE">
      <w:pPr>
        <w:snapToGrid w:val="0"/>
        <w:spacing w:line="180" w:lineRule="atLeast"/>
        <w:ind w:left="209" w:hangingChars="95" w:hanging="209"/>
        <w:rPr>
          <w:rFonts w:ascii="游ゴシック" w:eastAsia="游ゴシック" w:hAnsi="游ゴシック"/>
          <w:sz w:val="22"/>
          <w:szCs w:val="24"/>
        </w:rPr>
      </w:pPr>
      <w:r w:rsidRPr="009630A3">
        <w:rPr>
          <w:rFonts w:ascii="游ゴシック" w:eastAsia="游ゴシック" w:hAnsi="游ゴシック" w:hint="eastAsia"/>
          <w:sz w:val="22"/>
          <w:szCs w:val="24"/>
        </w:rPr>
        <w:t>・飲食店の営業時間が短いので食事が出来ない。運送事業法に則って運行しなければならないと本当に休憩も食事も仮眠も厳しいです。</w:t>
      </w:r>
    </w:p>
    <w:p w14:paraId="632C934A" w14:textId="2C9B1E93" w:rsidR="00C417BE" w:rsidRPr="009630A3" w:rsidRDefault="00C417BE" w:rsidP="00C417BE">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・駐車スペース</w:t>
      </w:r>
      <w:r w:rsidR="00AA52C4" w:rsidRPr="009630A3">
        <w:rPr>
          <w:rFonts w:ascii="游ゴシック" w:eastAsia="游ゴシック" w:hAnsi="游ゴシック" w:hint="eastAsia"/>
          <w:sz w:val="22"/>
          <w:szCs w:val="24"/>
        </w:rPr>
        <w:t>を</w:t>
      </w:r>
      <w:r w:rsidRPr="009630A3">
        <w:rPr>
          <w:rFonts w:ascii="游ゴシック" w:eastAsia="游ゴシック" w:hAnsi="游ゴシック" w:hint="eastAsia"/>
          <w:sz w:val="22"/>
          <w:szCs w:val="24"/>
        </w:rPr>
        <w:t>確保できないことが多々あります。緊急事態宣言下で拍車がかかっている。</w:t>
      </w:r>
    </w:p>
    <w:p w14:paraId="4035E055" w14:textId="2844B83A" w:rsidR="00DB7D1D" w:rsidRPr="009630A3" w:rsidRDefault="00DB7D1D" w:rsidP="00DB7D1D">
      <w:pPr>
        <w:snapToGrid w:val="0"/>
        <w:spacing w:line="180" w:lineRule="atLeast"/>
        <w:ind w:left="209" w:hangingChars="95" w:hanging="209"/>
        <w:rPr>
          <w:rFonts w:ascii="游ゴシック" w:eastAsia="游ゴシック" w:hAnsi="游ゴシック"/>
          <w:sz w:val="22"/>
          <w:szCs w:val="24"/>
        </w:rPr>
      </w:pPr>
      <w:r w:rsidRPr="009630A3">
        <w:rPr>
          <w:rFonts w:ascii="游ゴシック" w:eastAsia="游ゴシック" w:hAnsi="游ゴシック" w:hint="eastAsia"/>
          <w:sz w:val="22"/>
          <w:szCs w:val="24"/>
        </w:rPr>
        <w:t>・宣言前より増して東名・新東名・名神、新名神・圏央道、全てのキャパオーバーです。</w:t>
      </w:r>
    </w:p>
    <w:p w14:paraId="6F5C47C8" w14:textId="77777777" w:rsidR="009630A3" w:rsidRPr="00A7338D" w:rsidRDefault="009630A3" w:rsidP="00DB7D1D">
      <w:pPr>
        <w:snapToGrid w:val="0"/>
        <w:spacing w:line="180" w:lineRule="atLeast"/>
        <w:ind w:left="209" w:hangingChars="95" w:hanging="209"/>
        <w:rPr>
          <w:sz w:val="22"/>
          <w:szCs w:val="24"/>
        </w:rPr>
      </w:pPr>
    </w:p>
    <w:p w14:paraId="384E6C84" w14:textId="144EDABE" w:rsidR="00C417BE" w:rsidRPr="009630A3" w:rsidRDefault="00C417BE" w:rsidP="009D44F8">
      <w:pPr>
        <w:snapToGrid w:val="0"/>
        <w:spacing w:line="180" w:lineRule="atLeast"/>
        <w:rPr>
          <w:rFonts w:ascii="ＭＳ ゴシック" w:eastAsia="ＭＳ ゴシック" w:hAnsi="ＭＳ ゴシック"/>
          <w:sz w:val="22"/>
          <w:szCs w:val="24"/>
          <w:u w:val="single"/>
        </w:rPr>
      </w:pPr>
      <w:r w:rsidRPr="009630A3">
        <w:rPr>
          <w:rFonts w:ascii="ＭＳ ゴシック" w:eastAsia="ＭＳ ゴシック" w:hAnsi="ＭＳ ゴシック" w:hint="eastAsia"/>
          <w:sz w:val="22"/>
          <w:szCs w:val="24"/>
          <w:u w:val="single"/>
        </w:rPr>
        <w:t>【全般】</w:t>
      </w:r>
    </w:p>
    <w:p w14:paraId="7C6624AE" w14:textId="2A89FF47" w:rsidR="00C417BE" w:rsidRPr="009630A3" w:rsidRDefault="00C417BE" w:rsidP="00C417BE">
      <w:pPr>
        <w:snapToGrid w:val="0"/>
        <w:spacing w:line="180" w:lineRule="atLeast"/>
        <w:ind w:left="180" w:hangingChars="82" w:hanging="180"/>
        <w:rPr>
          <w:rFonts w:ascii="游ゴシック" w:eastAsia="游ゴシック" w:hAnsi="游ゴシック"/>
          <w:sz w:val="22"/>
          <w:szCs w:val="24"/>
        </w:rPr>
      </w:pPr>
      <w:r w:rsidRPr="009630A3">
        <w:rPr>
          <w:rFonts w:ascii="游ゴシック" w:eastAsia="游ゴシック" w:hAnsi="游ゴシック" w:hint="eastAsia"/>
          <w:sz w:val="22"/>
          <w:szCs w:val="24"/>
        </w:rPr>
        <w:t>・駐車場所もなく、時間を守るのが本当に大変です。高速を降りて、一般道、コンビニや路上駐車で停車することが多いです。</w:t>
      </w:r>
    </w:p>
    <w:p w14:paraId="223E78B8" w14:textId="51A9E164" w:rsidR="00DB7D1D" w:rsidRPr="009630A3" w:rsidRDefault="00DB7D1D" w:rsidP="00DB7D1D">
      <w:pPr>
        <w:snapToGrid w:val="0"/>
        <w:spacing w:line="180" w:lineRule="atLeast"/>
        <w:ind w:left="141" w:hangingChars="64" w:hanging="141"/>
        <w:rPr>
          <w:rFonts w:ascii="游ゴシック" w:eastAsia="游ゴシック" w:hAnsi="游ゴシック"/>
          <w:sz w:val="22"/>
          <w:szCs w:val="24"/>
        </w:rPr>
      </w:pPr>
      <w:r w:rsidRPr="009630A3">
        <w:rPr>
          <w:rFonts w:ascii="游ゴシック" w:eastAsia="游ゴシック" w:hAnsi="游ゴシック" w:hint="eastAsia"/>
          <w:sz w:val="22"/>
          <w:szCs w:val="24"/>
        </w:rPr>
        <w:t>・深夜割引を利用するため、夜間に駐車を利用する車両が多くなっていると考えられ、割引時間帯の見直しを考えて欲しい。</w:t>
      </w:r>
    </w:p>
    <w:p w14:paraId="79392C0C" w14:textId="60C90912" w:rsidR="00DB7D1D" w:rsidRPr="009630A3" w:rsidRDefault="00DB7D1D" w:rsidP="00DB7D1D">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・高速道路ＳＡ・ＰＡのトラックの駐車場不足</w:t>
      </w:r>
      <w:r w:rsidR="009630A3">
        <w:rPr>
          <w:rFonts w:ascii="游ゴシック" w:eastAsia="游ゴシック" w:hAnsi="游ゴシック" w:hint="eastAsia"/>
          <w:sz w:val="22"/>
          <w:szCs w:val="24"/>
        </w:rPr>
        <w:t>。</w:t>
      </w:r>
    </w:p>
    <w:p w14:paraId="38891F88" w14:textId="5A15B708" w:rsidR="00DB7D1D" w:rsidRPr="009630A3" w:rsidRDefault="00DB7D1D" w:rsidP="00DB7D1D">
      <w:pPr>
        <w:snapToGrid w:val="0"/>
        <w:spacing w:line="180" w:lineRule="atLeast"/>
        <w:rPr>
          <w:rFonts w:ascii="游ゴシック" w:eastAsia="游ゴシック" w:hAnsi="游ゴシック"/>
          <w:sz w:val="22"/>
          <w:szCs w:val="24"/>
        </w:rPr>
      </w:pPr>
      <w:r w:rsidRPr="009630A3">
        <w:rPr>
          <w:rFonts w:ascii="游ゴシック" w:eastAsia="游ゴシック" w:hAnsi="游ゴシック" w:hint="eastAsia"/>
          <w:sz w:val="22"/>
          <w:szCs w:val="24"/>
        </w:rPr>
        <w:t>・乗用車レーンが満車でトラックレーンまで入っている。</w:t>
      </w:r>
    </w:p>
    <w:p w14:paraId="7C4FF7C0" w14:textId="77777777" w:rsidR="00DB7D1D" w:rsidRPr="009630A3" w:rsidRDefault="00DB7D1D" w:rsidP="00D3141F">
      <w:pPr>
        <w:snapToGrid w:val="0"/>
        <w:spacing w:line="180" w:lineRule="atLeast"/>
        <w:ind w:left="209" w:hangingChars="95" w:hanging="209"/>
        <w:rPr>
          <w:rFonts w:ascii="游ゴシック" w:eastAsia="游ゴシック" w:hAnsi="游ゴシック"/>
          <w:sz w:val="22"/>
          <w:szCs w:val="24"/>
        </w:rPr>
      </w:pPr>
      <w:r w:rsidRPr="009630A3">
        <w:rPr>
          <w:rFonts w:ascii="游ゴシック" w:eastAsia="游ゴシック" w:hAnsi="游ゴシック" w:hint="eastAsia"/>
          <w:sz w:val="22"/>
          <w:szCs w:val="24"/>
        </w:rPr>
        <w:t>・緊急事態宣言に関わらず以前からＳＡ・ＰＡの大型車の駐車スペースが少ないため、休憩したい場所で駐車出来ないケースがよくあること。シャワーや入浴施設が完備されている場所も少ないです。</w:t>
      </w:r>
    </w:p>
    <w:sectPr w:rsidR="00DB7D1D" w:rsidRPr="009630A3" w:rsidSect="00D129B3">
      <w:pgSz w:w="11906" w:h="16838"/>
      <w:pgMar w:top="156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CEFA" w14:textId="77777777" w:rsidR="0008491C" w:rsidRDefault="0008491C" w:rsidP="0008491C">
      <w:r>
        <w:separator/>
      </w:r>
    </w:p>
  </w:endnote>
  <w:endnote w:type="continuationSeparator" w:id="0">
    <w:p w14:paraId="5C2E30A9" w14:textId="77777777" w:rsidR="0008491C" w:rsidRDefault="0008491C" w:rsidP="0008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A244" w14:textId="77777777" w:rsidR="0008491C" w:rsidRDefault="0008491C" w:rsidP="0008491C">
      <w:r>
        <w:separator/>
      </w:r>
    </w:p>
  </w:footnote>
  <w:footnote w:type="continuationSeparator" w:id="0">
    <w:p w14:paraId="2A0D17A0" w14:textId="77777777" w:rsidR="0008491C" w:rsidRDefault="0008491C" w:rsidP="000849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42B"/>
    <w:multiLevelType w:val="hybridMultilevel"/>
    <w:tmpl w:val="D4FA2B34"/>
    <w:lvl w:ilvl="0" w:tplc="A4E46A3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25AC"/>
    <w:multiLevelType w:val="hybridMultilevel"/>
    <w:tmpl w:val="3ECA4108"/>
    <w:lvl w:ilvl="0" w:tplc="5EA67F5E">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04"/>
    <w:rsid w:val="0008491C"/>
    <w:rsid w:val="00243704"/>
    <w:rsid w:val="003619C6"/>
    <w:rsid w:val="0063060C"/>
    <w:rsid w:val="009630A3"/>
    <w:rsid w:val="009D44F8"/>
    <w:rsid w:val="009F615D"/>
    <w:rsid w:val="00A7338D"/>
    <w:rsid w:val="00AA52C4"/>
    <w:rsid w:val="00C417BE"/>
    <w:rsid w:val="00D129B3"/>
    <w:rsid w:val="00D3141F"/>
    <w:rsid w:val="00DB7D1D"/>
    <w:rsid w:val="00E106FB"/>
    <w:rsid w:val="00F4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912BC1"/>
  <w15:chartTrackingRefBased/>
  <w15:docId w15:val="{AED4A5FD-2799-404F-9567-7AB924F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704"/>
    <w:pPr>
      <w:ind w:leftChars="400" w:left="840"/>
    </w:pPr>
  </w:style>
  <w:style w:type="paragraph" w:styleId="a4">
    <w:name w:val="header"/>
    <w:basedOn w:val="a"/>
    <w:link w:val="a5"/>
    <w:uiPriority w:val="99"/>
    <w:unhideWhenUsed/>
    <w:rsid w:val="0008491C"/>
    <w:pPr>
      <w:tabs>
        <w:tab w:val="center" w:pos="4252"/>
        <w:tab w:val="right" w:pos="8504"/>
      </w:tabs>
      <w:snapToGrid w:val="0"/>
    </w:pPr>
  </w:style>
  <w:style w:type="character" w:customStyle="1" w:styleId="a5">
    <w:name w:val="ヘッダー (文字)"/>
    <w:basedOn w:val="a0"/>
    <w:link w:val="a4"/>
    <w:uiPriority w:val="99"/>
    <w:rsid w:val="0008491C"/>
  </w:style>
  <w:style w:type="paragraph" w:styleId="a6">
    <w:name w:val="footer"/>
    <w:basedOn w:val="a"/>
    <w:link w:val="a7"/>
    <w:uiPriority w:val="99"/>
    <w:unhideWhenUsed/>
    <w:rsid w:val="0008491C"/>
    <w:pPr>
      <w:tabs>
        <w:tab w:val="center" w:pos="4252"/>
        <w:tab w:val="right" w:pos="8504"/>
      </w:tabs>
      <w:snapToGrid w:val="0"/>
    </w:pPr>
  </w:style>
  <w:style w:type="character" w:customStyle="1" w:styleId="a7">
    <w:name w:val="フッター (文字)"/>
    <w:basedOn w:val="a0"/>
    <w:link w:val="a6"/>
    <w:uiPriority w:val="99"/>
    <w:rsid w:val="0008491C"/>
  </w:style>
  <w:style w:type="paragraph" w:styleId="a8">
    <w:name w:val="Balloon Text"/>
    <w:basedOn w:val="a"/>
    <w:link w:val="a9"/>
    <w:uiPriority w:val="99"/>
    <w:semiHidden/>
    <w:unhideWhenUsed/>
    <w:rsid w:val="00E10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回答数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回答数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C1-469D-9930-CF708D01B5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C1-469D-9930-CF708D01B5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C1-469D-9930-CF708D01B5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AC1-469D-9930-CF708D01B56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AC1-469D-9930-CF708D01B56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AC1-469D-9930-CF708D01B56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AC1-469D-9930-CF708D01B56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AC1-469D-9930-CF708D01B56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AC1-469D-9930-CF708D01B56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AC1-469D-9930-CF708D01B56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AC1-469D-9930-CF708D01B56D}"/>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AC1-469D-9930-CF708D01B56D}"/>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AC1-469D-9930-CF708D01B56D}"/>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AC1-469D-9930-CF708D01B56D}"/>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AC1-469D-9930-CF708D01B56D}"/>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EAC1-469D-9930-CF708D01B56D}"/>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EAC1-469D-9930-CF708D01B56D}"/>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EAC1-469D-9930-CF708D01B56D}"/>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EAC1-469D-9930-CF708D01B56D}"/>
              </c:ext>
            </c:extLst>
          </c:dPt>
          <c:dLbls>
            <c:dLbl>
              <c:idx val="0"/>
              <c:layout>
                <c:manualLayout>
                  <c:x val="1.035830846552771E-3"/>
                  <c:y val="-1.9219642273150361E-4"/>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AC1-469D-9930-CF708D01B56D}"/>
                </c:ext>
              </c:extLst>
            </c:dLbl>
            <c:dLbl>
              <c:idx val="6"/>
              <c:layout>
                <c:manualLayout>
                  <c:x val="-2.4697457047219012E-2"/>
                  <c:y val="-5.046883516557235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EAC1-469D-9930-CF708D01B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Sheet1!$A$2:$A$20</c:f>
              <c:strCache>
                <c:ptCount val="19"/>
                <c:pt idx="0">
                  <c:v>静岡県</c:v>
                </c:pt>
                <c:pt idx="1">
                  <c:v>茨城県</c:v>
                </c:pt>
                <c:pt idx="2">
                  <c:v>長崎県</c:v>
                </c:pt>
                <c:pt idx="3">
                  <c:v>福井県</c:v>
                </c:pt>
                <c:pt idx="4">
                  <c:v>山梨県</c:v>
                </c:pt>
                <c:pt idx="5">
                  <c:v>山口県</c:v>
                </c:pt>
                <c:pt idx="6">
                  <c:v>神奈川県</c:v>
                </c:pt>
                <c:pt idx="7">
                  <c:v>熊本県</c:v>
                </c:pt>
                <c:pt idx="8">
                  <c:v>滋賀県</c:v>
                </c:pt>
                <c:pt idx="9">
                  <c:v>東京都</c:v>
                </c:pt>
                <c:pt idx="10">
                  <c:v>香川県</c:v>
                </c:pt>
                <c:pt idx="11">
                  <c:v>愛媛県</c:v>
                </c:pt>
                <c:pt idx="12">
                  <c:v>埼玉県</c:v>
                </c:pt>
                <c:pt idx="13">
                  <c:v>青森県</c:v>
                </c:pt>
                <c:pt idx="14">
                  <c:v>福岡県</c:v>
                </c:pt>
                <c:pt idx="15">
                  <c:v>香川県</c:v>
                </c:pt>
                <c:pt idx="16">
                  <c:v>兵庫県</c:v>
                </c:pt>
                <c:pt idx="17">
                  <c:v>和歌山県</c:v>
                </c:pt>
                <c:pt idx="18">
                  <c:v>三重県</c:v>
                </c:pt>
              </c:strCache>
            </c:strRef>
          </c:cat>
          <c:val>
            <c:numRef>
              <c:f>Sheet1!$B$2:$B$20</c:f>
              <c:numCache>
                <c:formatCode>General</c:formatCode>
                <c:ptCount val="19"/>
                <c:pt idx="0">
                  <c:v>51</c:v>
                </c:pt>
                <c:pt idx="1">
                  <c:v>3</c:v>
                </c:pt>
                <c:pt idx="2">
                  <c:v>18</c:v>
                </c:pt>
                <c:pt idx="3">
                  <c:v>12</c:v>
                </c:pt>
                <c:pt idx="4">
                  <c:v>12</c:v>
                </c:pt>
                <c:pt idx="5">
                  <c:v>1</c:v>
                </c:pt>
                <c:pt idx="6">
                  <c:v>30</c:v>
                </c:pt>
                <c:pt idx="7">
                  <c:v>9</c:v>
                </c:pt>
                <c:pt idx="8">
                  <c:v>6</c:v>
                </c:pt>
                <c:pt idx="9">
                  <c:v>1</c:v>
                </c:pt>
                <c:pt idx="10">
                  <c:v>8</c:v>
                </c:pt>
                <c:pt idx="11">
                  <c:v>1</c:v>
                </c:pt>
                <c:pt idx="12">
                  <c:v>9</c:v>
                </c:pt>
                <c:pt idx="13">
                  <c:v>4</c:v>
                </c:pt>
                <c:pt idx="14">
                  <c:v>1</c:v>
                </c:pt>
                <c:pt idx="15">
                  <c:v>5</c:v>
                </c:pt>
                <c:pt idx="16">
                  <c:v>1</c:v>
                </c:pt>
                <c:pt idx="17">
                  <c:v>13</c:v>
                </c:pt>
                <c:pt idx="18">
                  <c:v>1</c:v>
                </c:pt>
              </c:numCache>
            </c:numRef>
          </c:val>
          <c:extLst>
            <c:ext xmlns:c16="http://schemas.microsoft.com/office/drawing/2014/chart" uri="{C3380CC4-5D6E-409C-BE32-E72D297353CC}">
              <c16:uniqueId val="{00000026-EAC1-469D-9930-CF708D01B56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佐知子</dc:creator>
  <cp:keywords/>
  <dc:description/>
  <cp:lastModifiedBy>小山 誠</cp:lastModifiedBy>
  <cp:revision>4</cp:revision>
  <cp:lastPrinted>2021-09-21T02:11:00Z</cp:lastPrinted>
  <dcterms:created xsi:type="dcterms:W3CDTF">2021-09-21T02:07:00Z</dcterms:created>
  <dcterms:modified xsi:type="dcterms:W3CDTF">2021-09-21T04:24:00Z</dcterms:modified>
</cp:coreProperties>
</file>